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0B378" w14:textId="77777777" w:rsidR="00464A39" w:rsidRDefault="00464A39">
      <w:pPr>
        <w:ind w:right="-3"/>
        <w:jc w:val="center"/>
        <w:rPr>
          <w:rFonts w:eastAsia="Times New Roman"/>
          <w:b/>
          <w:bCs/>
          <w:sz w:val="28"/>
          <w:szCs w:val="28"/>
        </w:rPr>
      </w:pPr>
      <w:r>
        <w:rPr>
          <w:rFonts w:eastAsia="Times New Roman"/>
          <w:b/>
          <w:bCs/>
          <w:sz w:val="28"/>
          <w:szCs w:val="28"/>
        </w:rPr>
        <w:t xml:space="preserve">TÜRKİYE FUTBOL FEDERASYONU </w:t>
      </w:r>
    </w:p>
    <w:p w14:paraId="0ADE7D72" w14:textId="686EBED2" w:rsidR="007A0417" w:rsidRDefault="008B28CC">
      <w:pPr>
        <w:ind w:right="-3"/>
        <w:jc w:val="center"/>
        <w:rPr>
          <w:sz w:val="20"/>
          <w:szCs w:val="20"/>
        </w:rPr>
      </w:pPr>
      <w:r>
        <w:rPr>
          <w:rFonts w:eastAsia="Times New Roman"/>
          <w:b/>
          <w:bCs/>
          <w:sz w:val="28"/>
          <w:szCs w:val="28"/>
        </w:rPr>
        <w:t xml:space="preserve">AMATÖR FUTBOLCU LİSANS </w:t>
      </w:r>
      <w:r w:rsidR="00751CC3">
        <w:rPr>
          <w:rFonts w:eastAsia="Times New Roman"/>
          <w:b/>
          <w:bCs/>
          <w:sz w:val="28"/>
          <w:szCs w:val="28"/>
        </w:rPr>
        <w:t xml:space="preserve">VİZE </w:t>
      </w:r>
      <w:r>
        <w:rPr>
          <w:rFonts w:eastAsia="Times New Roman"/>
          <w:b/>
          <w:bCs/>
          <w:sz w:val="28"/>
          <w:szCs w:val="28"/>
        </w:rPr>
        <w:t>VE TRANSFER TALİMATI</w:t>
      </w:r>
    </w:p>
    <w:p w14:paraId="147F40A7" w14:textId="77777777" w:rsidR="007A0417" w:rsidRDefault="007A0417">
      <w:pPr>
        <w:spacing w:line="200" w:lineRule="exact"/>
        <w:rPr>
          <w:sz w:val="24"/>
          <w:szCs w:val="24"/>
        </w:rPr>
      </w:pPr>
    </w:p>
    <w:p w14:paraId="70E01005" w14:textId="77777777" w:rsidR="007A0417" w:rsidRDefault="007A0417">
      <w:pPr>
        <w:spacing w:line="200" w:lineRule="exact"/>
        <w:rPr>
          <w:sz w:val="24"/>
          <w:szCs w:val="24"/>
        </w:rPr>
      </w:pPr>
    </w:p>
    <w:p w14:paraId="5ED38959" w14:textId="77777777" w:rsidR="007A0417" w:rsidRDefault="007A0417">
      <w:pPr>
        <w:spacing w:line="245" w:lineRule="exact"/>
        <w:rPr>
          <w:sz w:val="24"/>
          <w:szCs w:val="24"/>
        </w:rPr>
      </w:pPr>
    </w:p>
    <w:p w14:paraId="74490D25" w14:textId="77777777" w:rsidR="007A0417" w:rsidRDefault="008B28CC">
      <w:pPr>
        <w:ind w:right="-3"/>
        <w:jc w:val="center"/>
        <w:rPr>
          <w:sz w:val="20"/>
          <w:szCs w:val="20"/>
        </w:rPr>
      </w:pPr>
      <w:r>
        <w:rPr>
          <w:rFonts w:eastAsia="Times New Roman"/>
          <w:b/>
          <w:bCs/>
          <w:sz w:val="28"/>
          <w:szCs w:val="28"/>
        </w:rPr>
        <w:t>BİRİNCİ BÖLÜM</w:t>
      </w:r>
    </w:p>
    <w:p w14:paraId="318A4146" w14:textId="77777777" w:rsidR="007A0417" w:rsidRDefault="008B28CC">
      <w:pPr>
        <w:ind w:right="-3"/>
        <w:jc w:val="center"/>
        <w:rPr>
          <w:sz w:val="20"/>
          <w:szCs w:val="20"/>
        </w:rPr>
      </w:pPr>
      <w:r>
        <w:rPr>
          <w:rFonts w:eastAsia="Times New Roman"/>
          <w:b/>
          <w:bCs/>
          <w:sz w:val="28"/>
          <w:szCs w:val="28"/>
        </w:rPr>
        <w:t>GENEL HÜKÜMLER</w:t>
      </w:r>
    </w:p>
    <w:p w14:paraId="1FF6E596" w14:textId="167AD577" w:rsidR="007A0417" w:rsidRDefault="007A0417">
      <w:pPr>
        <w:spacing w:line="273" w:lineRule="exact"/>
        <w:rPr>
          <w:sz w:val="24"/>
          <w:szCs w:val="24"/>
        </w:rPr>
      </w:pPr>
    </w:p>
    <w:p w14:paraId="015BEE48" w14:textId="77777777" w:rsidR="008B28CC" w:rsidRDefault="008B28CC">
      <w:pPr>
        <w:spacing w:line="273" w:lineRule="exact"/>
        <w:rPr>
          <w:sz w:val="24"/>
          <w:szCs w:val="24"/>
        </w:rPr>
      </w:pPr>
    </w:p>
    <w:p w14:paraId="5DD26616" w14:textId="77777777" w:rsidR="007A0417" w:rsidRDefault="008B28CC">
      <w:pPr>
        <w:ind w:left="4"/>
        <w:rPr>
          <w:sz w:val="20"/>
          <w:szCs w:val="20"/>
        </w:rPr>
      </w:pPr>
      <w:r>
        <w:rPr>
          <w:rFonts w:eastAsia="Times New Roman"/>
          <w:b/>
          <w:bCs/>
          <w:sz w:val="24"/>
          <w:szCs w:val="24"/>
        </w:rPr>
        <w:t>AMAÇ</w:t>
      </w:r>
    </w:p>
    <w:p w14:paraId="6BA3357A" w14:textId="77777777" w:rsidR="007A0417" w:rsidRDefault="007A0417">
      <w:pPr>
        <w:spacing w:line="7" w:lineRule="exact"/>
        <w:rPr>
          <w:sz w:val="24"/>
          <w:szCs w:val="24"/>
        </w:rPr>
      </w:pPr>
    </w:p>
    <w:p w14:paraId="2936C0C4" w14:textId="77777777" w:rsidR="00F76426" w:rsidRDefault="00F76426">
      <w:pPr>
        <w:spacing w:line="236" w:lineRule="auto"/>
        <w:ind w:left="4"/>
        <w:jc w:val="both"/>
        <w:rPr>
          <w:rFonts w:eastAsia="Times New Roman"/>
          <w:b/>
          <w:bCs/>
          <w:sz w:val="24"/>
          <w:szCs w:val="24"/>
        </w:rPr>
      </w:pPr>
    </w:p>
    <w:p w14:paraId="6F478134" w14:textId="309D9A57" w:rsidR="007A0417" w:rsidRDefault="008B28CC">
      <w:pPr>
        <w:spacing w:line="236" w:lineRule="auto"/>
        <w:ind w:left="4"/>
        <w:jc w:val="both"/>
        <w:rPr>
          <w:sz w:val="20"/>
          <w:szCs w:val="20"/>
        </w:rPr>
      </w:pPr>
      <w:r>
        <w:rPr>
          <w:rFonts w:eastAsia="Times New Roman"/>
          <w:b/>
          <w:bCs/>
          <w:sz w:val="24"/>
          <w:szCs w:val="24"/>
        </w:rPr>
        <w:t>MADDE 1-</w:t>
      </w:r>
      <w:r>
        <w:rPr>
          <w:rFonts w:eastAsia="Times New Roman"/>
          <w:sz w:val="24"/>
          <w:szCs w:val="24"/>
        </w:rPr>
        <w:t xml:space="preserve"> Bu Talimat, amatör futbolun gelişmesini sağlamak ve futbol müsabakalarına katılmak isteyen futbol kulübü ile amatör futbolcuların uyacakları esasları belirlemek amacı ile düzenlenmiştir.</w:t>
      </w:r>
    </w:p>
    <w:p w14:paraId="253499B5" w14:textId="77777777" w:rsidR="007A0417" w:rsidRDefault="007A0417">
      <w:pPr>
        <w:spacing w:line="282" w:lineRule="exact"/>
        <w:rPr>
          <w:sz w:val="24"/>
          <w:szCs w:val="24"/>
        </w:rPr>
      </w:pPr>
    </w:p>
    <w:p w14:paraId="6DF98B4B" w14:textId="77777777" w:rsidR="007A0417" w:rsidRDefault="008B28CC">
      <w:pPr>
        <w:ind w:left="4"/>
        <w:rPr>
          <w:sz w:val="20"/>
          <w:szCs w:val="20"/>
        </w:rPr>
      </w:pPr>
      <w:r>
        <w:rPr>
          <w:rFonts w:eastAsia="Times New Roman"/>
          <w:b/>
          <w:bCs/>
          <w:sz w:val="24"/>
          <w:szCs w:val="24"/>
        </w:rPr>
        <w:t>KAPSAM</w:t>
      </w:r>
    </w:p>
    <w:p w14:paraId="1961B495" w14:textId="77777777" w:rsidR="007A0417" w:rsidRDefault="007A0417">
      <w:pPr>
        <w:spacing w:line="7" w:lineRule="exact"/>
        <w:rPr>
          <w:sz w:val="24"/>
          <w:szCs w:val="24"/>
        </w:rPr>
      </w:pPr>
    </w:p>
    <w:p w14:paraId="439B238F" w14:textId="77777777" w:rsidR="00F76426" w:rsidRDefault="00F76426">
      <w:pPr>
        <w:spacing w:line="234" w:lineRule="auto"/>
        <w:ind w:left="4"/>
        <w:jc w:val="both"/>
        <w:rPr>
          <w:rFonts w:eastAsia="Times New Roman"/>
          <w:b/>
          <w:bCs/>
          <w:sz w:val="24"/>
          <w:szCs w:val="24"/>
        </w:rPr>
      </w:pPr>
    </w:p>
    <w:p w14:paraId="5459872D" w14:textId="348DEBC8" w:rsidR="007A0417" w:rsidRDefault="008B28CC">
      <w:pPr>
        <w:spacing w:line="234" w:lineRule="auto"/>
        <w:ind w:left="4"/>
        <w:jc w:val="both"/>
        <w:rPr>
          <w:sz w:val="20"/>
          <w:szCs w:val="20"/>
        </w:rPr>
      </w:pPr>
      <w:r>
        <w:rPr>
          <w:rFonts w:eastAsia="Times New Roman"/>
          <w:b/>
          <w:bCs/>
          <w:sz w:val="24"/>
          <w:szCs w:val="24"/>
        </w:rPr>
        <w:t>MADDE 2-</w:t>
      </w:r>
      <w:r>
        <w:rPr>
          <w:rFonts w:eastAsia="Times New Roman"/>
          <w:sz w:val="24"/>
          <w:szCs w:val="24"/>
        </w:rPr>
        <w:t xml:space="preserve"> Bu Talimat, Türkiye Futbol Federasyonu’na tescilli futbol kulüpleri, bu kulüplerin yöneticileri ve amatör futbolcular ile diğer ilgililer hakkında uygulanır.</w:t>
      </w:r>
    </w:p>
    <w:p w14:paraId="09A3BB64" w14:textId="77777777" w:rsidR="007A0417" w:rsidRDefault="007A0417">
      <w:pPr>
        <w:spacing w:line="283" w:lineRule="exact"/>
        <w:rPr>
          <w:sz w:val="24"/>
          <w:szCs w:val="24"/>
        </w:rPr>
      </w:pPr>
    </w:p>
    <w:p w14:paraId="6958B056" w14:textId="77777777" w:rsidR="007A0417" w:rsidRDefault="008B28CC">
      <w:pPr>
        <w:ind w:left="4"/>
        <w:rPr>
          <w:sz w:val="20"/>
          <w:szCs w:val="20"/>
        </w:rPr>
      </w:pPr>
      <w:r>
        <w:rPr>
          <w:rFonts w:eastAsia="Times New Roman"/>
          <w:b/>
          <w:bCs/>
          <w:sz w:val="24"/>
          <w:szCs w:val="24"/>
        </w:rPr>
        <w:t>DAYANAK</w:t>
      </w:r>
    </w:p>
    <w:p w14:paraId="0A71B840" w14:textId="77777777" w:rsidR="007A0417" w:rsidRDefault="007A0417">
      <w:pPr>
        <w:spacing w:line="7" w:lineRule="exact"/>
        <w:rPr>
          <w:sz w:val="24"/>
          <w:szCs w:val="24"/>
        </w:rPr>
      </w:pPr>
    </w:p>
    <w:p w14:paraId="47D13CED" w14:textId="77777777" w:rsidR="00F76426" w:rsidRDefault="00F76426">
      <w:pPr>
        <w:spacing w:line="234" w:lineRule="auto"/>
        <w:ind w:left="4"/>
        <w:jc w:val="both"/>
        <w:rPr>
          <w:rFonts w:eastAsia="Times New Roman"/>
          <w:b/>
          <w:bCs/>
          <w:sz w:val="24"/>
          <w:szCs w:val="24"/>
        </w:rPr>
      </w:pPr>
    </w:p>
    <w:p w14:paraId="47B61D08" w14:textId="31AFFEDD" w:rsidR="007A0417" w:rsidRDefault="008B28CC">
      <w:pPr>
        <w:spacing w:line="234" w:lineRule="auto"/>
        <w:ind w:left="4"/>
        <w:jc w:val="both"/>
        <w:rPr>
          <w:sz w:val="20"/>
          <w:szCs w:val="20"/>
        </w:rPr>
      </w:pPr>
      <w:r>
        <w:rPr>
          <w:rFonts w:eastAsia="Times New Roman"/>
          <w:b/>
          <w:bCs/>
          <w:sz w:val="24"/>
          <w:szCs w:val="24"/>
        </w:rPr>
        <w:t>MADDE 3-</w:t>
      </w:r>
      <w:r>
        <w:rPr>
          <w:rFonts w:eastAsia="Times New Roman"/>
          <w:sz w:val="24"/>
          <w:szCs w:val="24"/>
        </w:rPr>
        <w:t xml:space="preserve"> Bu Talimat, 3813 sayılı Türkiye Futbol Federasyonu Kuruluş ve Görevleri Hakkında Kanun ve Ana Statü Hükümlerinin verdiği yetkiye dayanılarak hazırlanmıştır.</w:t>
      </w:r>
    </w:p>
    <w:p w14:paraId="30849512" w14:textId="77777777" w:rsidR="007A0417" w:rsidRDefault="007A0417">
      <w:pPr>
        <w:spacing w:line="282" w:lineRule="exact"/>
        <w:rPr>
          <w:sz w:val="24"/>
          <w:szCs w:val="24"/>
        </w:rPr>
      </w:pPr>
    </w:p>
    <w:p w14:paraId="6957B338" w14:textId="77777777" w:rsidR="007A0417" w:rsidRDefault="008B28CC">
      <w:pPr>
        <w:ind w:left="4"/>
        <w:rPr>
          <w:sz w:val="20"/>
          <w:szCs w:val="20"/>
        </w:rPr>
      </w:pPr>
      <w:r>
        <w:rPr>
          <w:rFonts w:eastAsia="Times New Roman"/>
          <w:b/>
          <w:bCs/>
          <w:sz w:val="24"/>
          <w:szCs w:val="24"/>
        </w:rPr>
        <w:t>TANIMLAR</w:t>
      </w:r>
    </w:p>
    <w:p w14:paraId="497555BF" w14:textId="77777777" w:rsidR="00F76426" w:rsidRDefault="00F76426">
      <w:pPr>
        <w:spacing w:line="235" w:lineRule="auto"/>
        <w:ind w:left="4"/>
        <w:rPr>
          <w:rFonts w:eastAsia="Times New Roman"/>
          <w:b/>
          <w:bCs/>
          <w:sz w:val="24"/>
          <w:szCs w:val="24"/>
        </w:rPr>
      </w:pPr>
    </w:p>
    <w:p w14:paraId="648369D2" w14:textId="35676EFB" w:rsidR="007A0417" w:rsidRDefault="008B28CC">
      <w:pPr>
        <w:spacing w:line="235" w:lineRule="auto"/>
        <w:ind w:left="4"/>
        <w:rPr>
          <w:rFonts w:eastAsia="Times New Roman"/>
          <w:sz w:val="24"/>
          <w:szCs w:val="24"/>
        </w:rPr>
      </w:pPr>
      <w:r>
        <w:rPr>
          <w:rFonts w:eastAsia="Times New Roman"/>
          <w:b/>
          <w:bCs/>
          <w:sz w:val="24"/>
          <w:szCs w:val="24"/>
        </w:rPr>
        <w:t>MADDE 4-</w:t>
      </w:r>
      <w:r>
        <w:rPr>
          <w:rFonts w:eastAsia="Times New Roman"/>
          <w:sz w:val="24"/>
          <w:szCs w:val="24"/>
        </w:rPr>
        <w:t xml:space="preserve"> Bu Talimatta;</w:t>
      </w:r>
    </w:p>
    <w:p w14:paraId="5C1970EB" w14:textId="77777777" w:rsidR="00F76426" w:rsidRDefault="00F76426">
      <w:pPr>
        <w:spacing w:line="235" w:lineRule="auto"/>
        <w:ind w:left="4"/>
        <w:rPr>
          <w:sz w:val="20"/>
          <w:szCs w:val="20"/>
        </w:rPr>
      </w:pPr>
    </w:p>
    <w:p w14:paraId="207F8E82" w14:textId="77777777" w:rsidR="007A0417" w:rsidRDefault="007A0417">
      <w:pPr>
        <w:spacing w:line="1" w:lineRule="exact"/>
        <w:rPr>
          <w:sz w:val="24"/>
          <w:szCs w:val="24"/>
        </w:rPr>
      </w:pPr>
    </w:p>
    <w:p w14:paraId="588AD64F" w14:textId="77777777" w:rsidR="007A0417" w:rsidRDefault="008B28CC">
      <w:pPr>
        <w:numPr>
          <w:ilvl w:val="0"/>
          <w:numId w:val="1"/>
        </w:numPr>
        <w:tabs>
          <w:tab w:val="left" w:pos="244"/>
        </w:tabs>
        <w:ind w:left="244" w:hanging="244"/>
        <w:rPr>
          <w:rFonts w:eastAsia="Times New Roman"/>
          <w:sz w:val="24"/>
          <w:szCs w:val="24"/>
        </w:rPr>
      </w:pPr>
      <w:r>
        <w:rPr>
          <w:rFonts w:eastAsia="Times New Roman"/>
          <w:sz w:val="24"/>
          <w:szCs w:val="24"/>
        </w:rPr>
        <w:t>Federasyon: Türkiye Futbol Federasyonu’nu,</w:t>
      </w:r>
    </w:p>
    <w:p w14:paraId="614C80AB" w14:textId="77777777" w:rsidR="007A0417" w:rsidRDefault="008B28CC">
      <w:pPr>
        <w:numPr>
          <w:ilvl w:val="0"/>
          <w:numId w:val="1"/>
        </w:numPr>
        <w:tabs>
          <w:tab w:val="left" w:pos="264"/>
        </w:tabs>
        <w:ind w:left="264" w:hanging="264"/>
        <w:rPr>
          <w:rFonts w:eastAsia="Times New Roman"/>
          <w:sz w:val="24"/>
          <w:szCs w:val="24"/>
        </w:rPr>
      </w:pPr>
      <w:r>
        <w:rPr>
          <w:rFonts w:eastAsia="Times New Roman"/>
          <w:sz w:val="24"/>
          <w:szCs w:val="24"/>
        </w:rPr>
        <w:t>Bölge Müdürlüğü: Türkiye Futbol Federasyonu Bölge Müdürlüklerine,</w:t>
      </w:r>
    </w:p>
    <w:p w14:paraId="4EF11682" w14:textId="77777777" w:rsidR="007A0417" w:rsidRDefault="007A0417">
      <w:pPr>
        <w:spacing w:line="12" w:lineRule="exact"/>
        <w:rPr>
          <w:rFonts w:eastAsia="Times New Roman"/>
          <w:sz w:val="24"/>
          <w:szCs w:val="24"/>
        </w:rPr>
      </w:pPr>
    </w:p>
    <w:p w14:paraId="11F952C5" w14:textId="77777777" w:rsidR="007A0417" w:rsidRDefault="008B28CC">
      <w:pPr>
        <w:numPr>
          <w:ilvl w:val="0"/>
          <w:numId w:val="1"/>
        </w:numPr>
        <w:tabs>
          <w:tab w:val="left" w:pos="332"/>
        </w:tabs>
        <w:spacing w:line="234" w:lineRule="auto"/>
        <w:ind w:left="4" w:hanging="4"/>
        <w:rPr>
          <w:rFonts w:eastAsia="Times New Roman"/>
          <w:sz w:val="24"/>
          <w:szCs w:val="24"/>
        </w:rPr>
      </w:pPr>
      <w:r>
        <w:rPr>
          <w:rFonts w:eastAsia="Times New Roman"/>
          <w:sz w:val="24"/>
          <w:szCs w:val="24"/>
        </w:rPr>
        <w:t>ASKF: Türkiye Amatör Spor Kulüpleri Konfederasyonu’na üye illerdeki Amatör Spor Kulüpleri Federasyonlarını,</w:t>
      </w:r>
    </w:p>
    <w:p w14:paraId="24E9055E" w14:textId="77777777" w:rsidR="007A0417" w:rsidRDefault="007A0417">
      <w:pPr>
        <w:spacing w:line="13" w:lineRule="exact"/>
        <w:rPr>
          <w:rFonts w:eastAsia="Times New Roman"/>
          <w:sz w:val="24"/>
          <w:szCs w:val="24"/>
        </w:rPr>
      </w:pPr>
    </w:p>
    <w:p w14:paraId="1A7FAAA9" w14:textId="77777777" w:rsidR="007A0417" w:rsidRDefault="008B28CC">
      <w:pPr>
        <w:numPr>
          <w:ilvl w:val="0"/>
          <w:numId w:val="1"/>
        </w:numPr>
        <w:tabs>
          <w:tab w:val="left" w:pos="299"/>
        </w:tabs>
        <w:spacing w:line="234" w:lineRule="auto"/>
        <w:ind w:left="4" w:hanging="4"/>
        <w:rPr>
          <w:rFonts w:eastAsia="Times New Roman"/>
          <w:sz w:val="24"/>
          <w:szCs w:val="24"/>
        </w:rPr>
      </w:pPr>
      <w:r>
        <w:rPr>
          <w:rFonts w:eastAsia="Times New Roman"/>
          <w:sz w:val="24"/>
          <w:szCs w:val="24"/>
        </w:rPr>
        <w:t>Kulüp</w:t>
      </w:r>
      <w:r>
        <w:rPr>
          <w:rFonts w:eastAsia="Times New Roman"/>
          <w:b/>
          <w:bCs/>
          <w:sz w:val="24"/>
          <w:szCs w:val="24"/>
        </w:rPr>
        <w:t>:</w:t>
      </w:r>
      <w:r>
        <w:rPr>
          <w:rFonts w:eastAsia="Times New Roman"/>
          <w:sz w:val="24"/>
          <w:szCs w:val="24"/>
        </w:rPr>
        <w:t xml:space="preserve"> Futbol dalında faaliyeti bulunan mevzuata uygun olarak kurulmuş ve Federasyonca tescil edilmiş dernekleri veya şirketleri;</w:t>
      </w:r>
    </w:p>
    <w:p w14:paraId="2EC2E21F" w14:textId="77777777" w:rsidR="007A0417" w:rsidRDefault="007A0417">
      <w:pPr>
        <w:spacing w:line="14" w:lineRule="exact"/>
        <w:rPr>
          <w:rFonts w:eastAsia="Times New Roman"/>
          <w:sz w:val="24"/>
          <w:szCs w:val="24"/>
        </w:rPr>
      </w:pPr>
    </w:p>
    <w:p w14:paraId="0569991B" w14:textId="77777777" w:rsidR="007A0417" w:rsidRDefault="008B28CC">
      <w:pPr>
        <w:numPr>
          <w:ilvl w:val="0"/>
          <w:numId w:val="1"/>
        </w:numPr>
        <w:tabs>
          <w:tab w:val="left" w:pos="330"/>
        </w:tabs>
        <w:spacing w:line="236" w:lineRule="auto"/>
        <w:ind w:left="4" w:hanging="4"/>
        <w:jc w:val="both"/>
        <w:rPr>
          <w:rFonts w:eastAsia="Times New Roman"/>
          <w:sz w:val="24"/>
          <w:szCs w:val="24"/>
        </w:rPr>
      </w:pPr>
      <w:r>
        <w:rPr>
          <w:rFonts w:eastAsia="Times New Roman"/>
          <w:sz w:val="24"/>
          <w:szCs w:val="24"/>
        </w:rPr>
        <w:t>Amatör Futbolcu veya Futbolcu: Futbol faaliyetine katılması ile ilgili zorunlu giderler (konaklama, malzeme, sigorta ve antreman giderleri) dışında herhangi bir ücret almayan futbolcuları,</w:t>
      </w:r>
    </w:p>
    <w:p w14:paraId="3F234C1E" w14:textId="77777777" w:rsidR="007A0417" w:rsidRDefault="007A0417">
      <w:pPr>
        <w:spacing w:line="13" w:lineRule="exact"/>
        <w:rPr>
          <w:rFonts w:eastAsia="Times New Roman"/>
          <w:sz w:val="24"/>
          <w:szCs w:val="24"/>
        </w:rPr>
      </w:pPr>
    </w:p>
    <w:p w14:paraId="482BF44A" w14:textId="77777777" w:rsidR="007A0417" w:rsidRDefault="008B28CC">
      <w:pPr>
        <w:numPr>
          <w:ilvl w:val="0"/>
          <w:numId w:val="1"/>
        </w:numPr>
        <w:tabs>
          <w:tab w:val="left" w:pos="291"/>
        </w:tabs>
        <w:spacing w:line="234" w:lineRule="auto"/>
        <w:ind w:left="4" w:hanging="4"/>
        <w:rPr>
          <w:rFonts w:eastAsia="Times New Roman"/>
          <w:sz w:val="24"/>
          <w:szCs w:val="24"/>
        </w:rPr>
      </w:pPr>
      <w:r>
        <w:rPr>
          <w:rFonts w:eastAsia="Times New Roman"/>
          <w:sz w:val="24"/>
          <w:szCs w:val="24"/>
        </w:rPr>
        <w:t>Lisans: Amatör futbolcuların müsabakalara katılabilmeleri amacıyla Federasyonca verilen onaylı belgeyi,</w:t>
      </w:r>
    </w:p>
    <w:p w14:paraId="5947891B" w14:textId="77777777" w:rsidR="007A0417" w:rsidRDefault="007A0417">
      <w:pPr>
        <w:spacing w:line="1" w:lineRule="exact"/>
        <w:rPr>
          <w:rFonts w:eastAsia="Times New Roman"/>
          <w:sz w:val="24"/>
          <w:szCs w:val="24"/>
        </w:rPr>
      </w:pPr>
    </w:p>
    <w:p w14:paraId="2863C2ED" w14:textId="77777777" w:rsidR="007A0417" w:rsidRDefault="008B28CC">
      <w:pPr>
        <w:numPr>
          <w:ilvl w:val="0"/>
          <w:numId w:val="1"/>
        </w:numPr>
        <w:tabs>
          <w:tab w:val="left" w:pos="264"/>
        </w:tabs>
        <w:ind w:left="264" w:hanging="264"/>
        <w:rPr>
          <w:rFonts w:eastAsia="Times New Roman"/>
          <w:sz w:val="24"/>
          <w:szCs w:val="24"/>
        </w:rPr>
      </w:pPr>
      <w:r>
        <w:rPr>
          <w:rFonts w:eastAsia="Times New Roman"/>
          <w:sz w:val="24"/>
          <w:szCs w:val="24"/>
        </w:rPr>
        <w:t>Transfer: Futbolcunun yeni bir Kulübe tescilini,</w:t>
      </w:r>
    </w:p>
    <w:p w14:paraId="1639CA14" w14:textId="77777777" w:rsidR="007A0417" w:rsidRDefault="007A0417">
      <w:pPr>
        <w:spacing w:line="12" w:lineRule="exact"/>
        <w:rPr>
          <w:rFonts w:eastAsia="Times New Roman"/>
          <w:sz w:val="24"/>
          <w:szCs w:val="24"/>
        </w:rPr>
      </w:pPr>
    </w:p>
    <w:p w14:paraId="420A1BC9" w14:textId="77777777" w:rsidR="007A0417" w:rsidRDefault="008B28CC">
      <w:pPr>
        <w:numPr>
          <w:ilvl w:val="0"/>
          <w:numId w:val="1"/>
        </w:numPr>
        <w:tabs>
          <w:tab w:val="left" w:pos="311"/>
        </w:tabs>
        <w:spacing w:line="234" w:lineRule="auto"/>
        <w:ind w:left="4" w:hanging="4"/>
        <w:rPr>
          <w:rFonts w:eastAsia="Times New Roman"/>
          <w:sz w:val="24"/>
          <w:szCs w:val="24"/>
        </w:rPr>
      </w:pPr>
      <w:r>
        <w:rPr>
          <w:rFonts w:eastAsia="Times New Roman"/>
          <w:sz w:val="24"/>
          <w:szCs w:val="24"/>
        </w:rPr>
        <w:t>Transfer ve Tescil Dönemi: Amatör futbolcuların yeni bir Kulübe transfer ve tescillerinin yapılabileceği Federasyon tarafından belirlenen dönemi,</w:t>
      </w:r>
    </w:p>
    <w:p w14:paraId="18D8C28B" w14:textId="77777777" w:rsidR="007A0417" w:rsidRDefault="007A0417">
      <w:pPr>
        <w:spacing w:line="278" w:lineRule="exact"/>
        <w:rPr>
          <w:sz w:val="24"/>
          <w:szCs w:val="24"/>
        </w:rPr>
      </w:pPr>
    </w:p>
    <w:p w14:paraId="4EABFDC6" w14:textId="77777777" w:rsidR="007A0417" w:rsidRDefault="008B28CC">
      <w:pPr>
        <w:ind w:left="4"/>
        <w:rPr>
          <w:sz w:val="20"/>
          <w:szCs w:val="20"/>
        </w:rPr>
      </w:pPr>
      <w:r>
        <w:rPr>
          <w:rFonts w:eastAsia="Times New Roman"/>
          <w:sz w:val="24"/>
          <w:szCs w:val="24"/>
        </w:rPr>
        <w:t>İfade eder.</w:t>
      </w:r>
    </w:p>
    <w:p w14:paraId="3733865F" w14:textId="3ED0EE8A" w:rsidR="007A0417" w:rsidRDefault="007A0417">
      <w:pPr>
        <w:spacing w:line="329" w:lineRule="exact"/>
        <w:rPr>
          <w:sz w:val="24"/>
          <w:szCs w:val="24"/>
        </w:rPr>
      </w:pPr>
    </w:p>
    <w:p w14:paraId="705BE851" w14:textId="10EC5BF9" w:rsidR="008B28CC" w:rsidRDefault="008B28CC">
      <w:pPr>
        <w:spacing w:line="329" w:lineRule="exact"/>
        <w:rPr>
          <w:sz w:val="24"/>
          <w:szCs w:val="24"/>
        </w:rPr>
      </w:pPr>
    </w:p>
    <w:p w14:paraId="56910C57" w14:textId="159337E1" w:rsidR="008B28CC" w:rsidRDefault="008B28CC">
      <w:pPr>
        <w:spacing w:line="329" w:lineRule="exact"/>
        <w:rPr>
          <w:sz w:val="24"/>
          <w:szCs w:val="24"/>
        </w:rPr>
      </w:pPr>
    </w:p>
    <w:p w14:paraId="4BD37726" w14:textId="0A8EC06E" w:rsidR="008B28CC" w:rsidRDefault="008B28CC">
      <w:pPr>
        <w:spacing w:line="329" w:lineRule="exact"/>
        <w:rPr>
          <w:sz w:val="24"/>
          <w:szCs w:val="24"/>
        </w:rPr>
      </w:pPr>
    </w:p>
    <w:p w14:paraId="4AF922E6" w14:textId="77777777" w:rsidR="00464A39" w:rsidRDefault="00464A39">
      <w:pPr>
        <w:ind w:right="-3"/>
        <w:jc w:val="center"/>
        <w:rPr>
          <w:rFonts w:eastAsia="Times New Roman"/>
          <w:b/>
          <w:bCs/>
          <w:sz w:val="28"/>
          <w:szCs w:val="28"/>
        </w:rPr>
      </w:pPr>
    </w:p>
    <w:p w14:paraId="4EB6C480" w14:textId="1E01ED4B" w:rsidR="007A0417" w:rsidRDefault="008B28CC">
      <w:pPr>
        <w:ind w:right="-3"/>
        <w:jc w:val="center"/>
        <w:rPr>
          <w:sz w:val="20"/>
          <w:szCs w:val="20"/>
        </w:rPr>
      </w:pPr>
      <w:r>
        <w:rPr>
          <w:rFonts w:eastAsia="Times New Roman"/>
          <w:b/>
          <w:bCs/>
          <w:sz w:val="28"/>
          <w:szCs w:val="28"/>
        </w:rPr>
        <w:lastRenderedPageBreak/>
        <w:t>İKİNCİ BÖLÜM</w:t>
      </w:r>
    </w:p>
    <w:p w14:paraId="549D421C" w14:textId="77777777" w:rsidR="007A0417" w:rsidRDefault="008B28CC">
      <w:pPr>
        <w:ind w:right="-3"/>
        <w:jc w:val="center"/>
        <w:rPr>
          <w:sz w:val="20"/>
          <w:szCs w:val="20"/>
        </w:rPr>
      </w:pPr>
      <w:r>
        <w:rPr>
          <w:rFonts w:eastAsia="Times New Roman"/>
          <w:b/>
          <w:bCs/>
          <w:sz w:val="28"/>
          <w:szCs w:val="28"/>
        </w:rPr>
        <w:t>ESAS HÜKÜMLER</w:t>
      </w:r>
    </w:p>
    <w:p w14:paraId="2FFDFD52" w14:textId="77777777" w:rsidR="007A0417" w:rsidRDefault="007A0417">
      <w:pPr>
        <w:spacing w:line="273" w:lineRule="exact"/>
        <w:rPr>
          <w:sz w:val="24"/>
          <w:szCs w:val="24"/>
        </w:rPr>
      </w:pPr>
    </w:p>
    <w:p w14:paraId="3DEC01C4" w14:textId="77777777" w:rsidR="007A0417" w:rsidRDefault="008B28CC">
      <w:pPr>
        <w:ind w:left="4"/>
        <w:rPr>
          <w:sz w:val="20"/>
          <w:szCs w:val="20"/>
        </w:rPr>
      </w:pPr>
      <w:r>
        <w:rPr>
          <w:rFonts w:eastAsia="Times New Roman"/>
          <w:b/>
          <w:bCs/>
          <w:sz w:val="24"/>
          <w:szCs w:val="24"/>
        </w:rPr>
        <w:t>AMATÖR FUTBOLCULARIN TESCİL VE LİSANS ZORUNLULUĞU</w:t>
      </w:r>
    </w:p>
    <w:p w14:paraId="220C80EA" w14:textId="77777777" w:rsidR="007A0417" w:rsidRDefault="007A0417">
      <w:pPr>
        <w:spacing w:line="7" w:lineRule="exact"/>
        <w:rPr>
          <w:sz w:val="24"/>
          <w:szCs w:val="24"/>
        </w:rPr>
      </w:pPr>
    </w:p>
    <w:p w14:paraId="208164FF" w14:textId="21CFE2B2" w:rsidR="007A0417" w:rsidRDefault="008B28CC" w:rsidP="00F76426">
      <w:pPr>
        <w:spacing w:line="234" w:lineRule="auto"/>
        <w:ind w:left="4"/>
        <w:rPr>
          <w:sz w:val="20"/>
          <w:szCs w:val="20"/>
        </w:rPr>
      </w:pPr>
      <w:r>
        <w:rPr>
          <w:rFonts w:eastAsia="Times New Roman"/>
          <w:b/>
          <w:bCs/>
          <w:sz w:val="24"/>
          <w:szCs w:val="24"/>
        </w:rPr>
        <w:t>MADDE 5-</w:t>
      </w:r>
      <w:r>
        <w:rPr>
          <w:rFonts w:eastAsia="Times New Roman"/>
          <w:sz w:val="24"/>
          <w:szCs w:val="24"/>
        </w:rPr>
        <w:t xml:space="preserve"> Kulüplerin amatör futbolcularının futbol faaliyetine katılabilmeleri için bu talimat hükümlerine göre lisans almış olmaları ve bu lisansları her yıl vize yaptırmaları zorunludur.</w:t>
      </w:r>
      <w:bookmarkStart w:id="0" w:name="page2"/>
      <w:bookmarkEnd w:id="0"/>
      <w:r w:rsidR="00F76426">
        <w:rPr>
          <w:rFonts w:eastAsia="Times New Roman"/>
          <w:sz w:val="24"/>
          <w:szCs w:val="24"/>
        </w:rPr>
        <w:t xml:space="preserve"> </w:t>
      </w:r>
      <w:r>
        <w:rPr>
          <w:rFonts w:eastAsia="Times New Roman"/>
          <w:sz w:val="24"/>
          <w:szCs w:val="24"/>
        </w:rPr>
        <w:t>Lisans işlemleri Bölge Müdürlükleri tarafından yapılır.</w:t>
      </w:r>
    </w:p>
    <w:p w14:paraId="1F0C465B" w14:textId="77777777" w:rsidR="007A0417" w:rsidRDefault="007A0417">
      <w:pPr>
        <w:spacing w:line="289" w:lineRule="exact"/>
        <w:rPr>
          <w:sz w:val="20"/>
          <w:szCs w:val="20"/>
        </w:rPr>
      </w:pPr>
    </w:p>
    <w:p w14:paraId="34F3E1FB" w14:textId="77777777" w:rsidR="007A0417" w:rsidRDefault="008B28CC">
      <w:pPr>
        <w:spacing w:line="236" w:lineRule="auto"/>
        <w:ind w:left="4"/>
        <w:jc w:val="both"/>
        <w:rPr>
          <w:sz w:val="20"/>
          <w:szCs w:val="20"/>
        </w:rPr>
      </w:pPr>
      <w:r>
        <w:rPr>
          <w:rFonts w:eastAsia="Times New Roman"/>
          <w:sz w:val="24"/>
          <w:szCs w:val="24"/>
        </w:rPr>
        <w:t>Lisans işlemi ile ilgili belgeler, Bölge Müdürlüklerinde saklanır. Konu ile ilgili çıkacak anlaşmazlıklarına Federasyonun bilgisayar kayıtları ve Federasyona sunulmuş olan başvuru belgeleri esas alınır.</w:t>
      </w:r>
    </w:p>
    <w:p w14:paraId="0B313A9F" w14:textId="77777777" w:rsidR="007A0417" w:rsidRDefault="007A0417">
      <w:pPr>
        <w:spacing w:line="290" w:lineRule="exact"/>
        <w:rPr>
          <w:sz w:val="20"/>
          <w:szCs w:val="20"/>
        </w:rPr>
      </w:pPr>
    </w:p>
    <w:p w14:paraId="7AA29078" w14:textId="77777777" w:rsidR="007A0417" w:rsidRDefault="008B28CC">
      <w:pPr>
        <w:spacing w:line="234" w:lineRule="auto"/>
        <w:ind w:left="4"/>
        <w:jc w:val="both"/>
        <w:rPr>
          <w:sz w:val="20"/>
          <w:szCs w:val="20"/>
        </w:rPr>
      </w:pPr>
      <w:r>
        <w:rPr>
          <w:rFonts w:eastAsia="Times New Roman"/>
          <w:sz w:val="24"/>
          <w:szCs w:val="24"/>
        </w:rPr>
        <w:t>Lisanslarını kaybedenler, tescilli bulundukları kulüplerin başvuruları sonunda Bölge Müdürlükleri’nden yenisini alabilirler.</w:t>
      </w:r>
    </w:p>
    <w:p w14:paraId="498D39F6" w14:textId="77777777" w:rsidR="007A0417" w:rsidRDefault="007A0417">
      <w:pPr>
        <w:spacing w:line="290" w:lineRule="exact"/>
        <w:rPr>
          <w:sz w:val="20"/>
          <w:szCs w:val="20"/>
        </w:rPr>
      </w:pPr>
    </w:p>
    <w:p w14:paraId="49F581A3" w14:textId="77777777" w:rsidR="007A0417" w:rsidRDefault="008B28CC">
      <w:pPr>
        <w:spacing w:line="237" w:lineRule="auto"/>
        <w:ind w:left="4"/>
        <w:jc w:val="both"/>
        <w:rPr>
          <w:sz w:val="20"/>
          <w:szCs w:val="20"/>
        </w:rPr>
      </w:pPr>
      <w:r>
        <w:rPr>
          <w:rFonts w:eastAsia="Times New Roman"/>
          <w:sz w:val="24"/>
          <w:szCs w:val="24"/>
        </w:rPr>
        <w:t>Lisans işlemlerinde esas olan futbolcunun biyolojik yaşıdır. Federasyon gerekli gördüğü hallerde minik ve miniminikler kategorisinde hastane doğumlu olduğunu ispatlayamayan amatör futbolcuların biyolojik yaşını tespit etmek amacıyla kemik taraması testi isteyebilir. Futbolcunun biyolojik yaşının, nüfus kaydındaki yaşından farklı olduğunun tespiti halinde biyolojik yaşı esas alınır.</w:t>
      </w:r>
    </w:p>
    <w:p w14:paraId="6A7B19F0" w14:textId="77777777" w:rsidR="007A0417" w:rsidRDefault="007A0417">
      <w:pPr>
        <w:spacing w:line="287" w:lineRule="exact"/>
        <w:rPr>
          <w:sz w:val="20"/>
          <w:szCs w:val="20"/>
        </w:rPr>
      </w:pPr>
    </w:p>
    <w:p w14:paraId="0F9EF038" w14:textId="18124904" w:rsidR="007A0417" w:rsidRDefault="008B28CC">
      <w:pPr>
        <w:ind w:left="4"/>
        <w:rPr>
          <w:rFonts w:eastAsia="Times New Roman"/>
          <w:b/>
          <w:bCs/>
          <w:sz w:val="24"/>
          <w:szCs w:val="24"/>
        </w:rPr>
      </w:pPr>
      <w:r>
        <w:rPr>
          <w:rFonts w:eastAsia="Times New Roman"/>
          <w:b/>
          <w:bCs/>
          <w:sz w:val="24"/>
          <w:szCs w:val="24"/>
        </w:rPr>
        <w:t>İLK KEZ (FİLİZ) LİSANS ÇIKARTMA İŞLEMLERİ</w:t>
      </w:r>
    </w:p>
    <w:p w14:paraId="1087D18F" w14:textId="77777777" w:rsidR="006A57FA" w:rsidRDefault="006A57FA">
      <w:pPr>
        <w:ind w:left="4"/>
        <w:rPr>
          <w:sz w:val="20"/>
          <w:szCs w:val="20"/>
        </w:rPr>
      </w:pPr>
    </w:p>
    <w:p w14:paraId="5F725AA0" w14:textId="77777777" w:rsidR="007A0417" w:rsidRDefault="008B28CC">
      <w:pPr>
        <w:spacing w:line="235" w:lineRule="auto"/>
        <w:ind w:left="4"/>
        <w:rPr>
          <w:sz w:val="20"/>
          <w:szCs w:val="20"/>
        </w:rPr>
      </w:pPr>
      <w:r>
        <w:rPr>
          <w:rFonts w:eastAsia="Times New Roman"/>
          <w:b/>
          <w:bCs/>
          <w:sz w:val="24"/>
          <w:szCs w:val="24"/>
        </w:rPr>
        <w:t>MADDE 6-</w:t>
      </w:r>
      <w:r>
        <w:rPr>
          <w:rFonts w:eastAsia="Times New Roman"/>
          <w:sz w:val="24"/>
          <w:szCs w:val="24"/>
        </w:rPr>
        <w:t xml:space="preserve"> Lisans çıkartma yaşı her sezon öncesi Federasyonca belirlenerek ilan edilir.</w:t>
      </w:r>
    </w:p>
    <w:p w14:paraId="410B9480" w14:textId="77777777" w:rsidR="007A0417" w:rsidRDefault="007A0417">
      <w:pPr>
        <w:spacing w:line="289" w:lineRule="exact"/>
        <w:rPr>
          <w:sz w:val="20"/>
          <w:szCs w:val="20"/>
        </w:rPr>
      </w:pPr>
    </w:p>
    <w:p w14:paraId="744CCD4F" w14:textId="77777777" w:rsidR="007A0417" w:rsidRDefault="008B28CC">
      <w:pPr>
        <w:spacing w:line="234" w:lineRule="auto"/>
        <w:ind w:left="4"/>
        <w:jc w:val="both"/>
        <w:rPr>
          <w:sz w:val="20"/>
          <w:szCs w:val="20"/>
        </w:rPr>
      </w:pPr>
      <w:r>
        <w:rPr>
          <w:rFonts w:eastAsia="Times New Roman"/>
          <w:sz w:val="24"/>
          <w:szCs w:val="24"/>
        </w:rPr>
        <w:t>İlk kez (Filiz) Lisans çıkaracak olan futbolcuların tescil işlemleri kulüp değiştirme ve tescil dönemleri ile bağlı olmaksızın 31 Mayıs tarihine kadar yapılır.</w:t>
      </w:r>
    </w:p>
    <w:p w14:paraId="416D5599" w14:textId="77777777" w:rsidR="007A0417" w:rsidRDefault="007A0417">
      <w:pPr>
        <w:spacing w:line="290" w:lineRule="exact"/>
        <w:rPr>
          <w:sz w:val="20"/>
          <w:szCs w:val="20"/>
        </w:rPr>
      </w:pPr>
    </w:p>
    <w:p w14:paraId="1A7998D7" w14:textId="77777777" w:rsidR="007A0417" w:rsidRDefault="008B28CC">
      <w:pPr>
        <w:spacing w:line="234" w:lineRule="auto"/>
        <w:ind w:left="4"/>
        <w:jc w:val="both"/>
        <w:rPr>
          <w:sz w:val="20"/>
          <w:szCs w:val="20"/>
        </w:rPr>
      </w:pPr>
      <w:r>
        <w:rPr>
          <w:rFonts w:eastAsia="Times New Roman"/>
          <w:sz w:val="24"/>
          <w:szCs w:val="24"/>
        </w:rPr>
        <w:t>İlk kez (Filiz) lisans çıkartacak amatör futbolcunun tescil işlemlerinde aşağıdaki belgelerin Federasyona sunulması zorunludur.</w:t>
      </w:r>
    </w:p>
    <w:p w14:paraId="45E923CE" w14:textId="77777777" w:rsidR="007A0417" w:rsidRDefault="007A0417">
      <w:pPr>
        <w:spacing w:line="278" w:lineRule="exact"/>
        <w:rPr>
          <w:sz w:val="20"/>
          <w:szCs w:val="20"/>
        </w:rPr>
      </w:pPr>
    </w:p>
    <w:p w14:paraId="1C0F7C6A" w14:textId="77777777" w:rsidR="007A0417" w:rsidRDefault="008B28CC">
      <w:pPr>
        <w:numPr>
          <w:ilvl w:val="0"/>
          <w:numId w:val="2"/>
        </w:numPr>
        <w:tabs>
          <w:tab w:val="left" w:pos="704"/>
        </w:tabs>
        <w:ind w:left="704" w:hanging="704"/>
        <w:rPr>
          <w:rFonts w:eastAsia="Times New Roman"/>
          <w:b/>
          <w:bCs/>
          <w:sz w:val="24"/>
          <w:szCs w:val="24"/>
        </w:rPr>
      </w:pPr>
      <w:r>
        <w:rPr>
          <w:rFonts w:eastAsia="Times New Roman"/>
          <w:sz w:val="24"/>
          <w:szCs w:val="24"/>
        </w:rPr>
        <w:t>Kulüp ve futbolcu taahhütnamesi</w:t>
      </w:r>
    </w:p>
    <w:p w14:paraId="1924BB89" w14:textId="77777777" w:rsidR="007A0417" w:rsidRDefault="008B28CC">
      <w:pPr>
        <w:numPr>
          <w:ilvl w:val="0"/>
          <w:numId w:val="2"/>
        </w:numPr>
        <w:tabs>
          <w:tab w:val="left" w:pos="704"/>
        </w:tabs>
        <w:ind w:left="704" w:hanging="704"/>
        <w:rPr>
          <w:rFonts w:eastAsia="Times New Roman"/>
          <w:b/>
          <w:bCs/>
          <w:sz w:val="24"/>
          <w:szCs w:val="24"/>
        </w:rPr>
      </w:pPr>
      <w:r>
        <w:rPr>
          <w:rFonts w:eastAsia="Times New Roman"/>
          <w:sz w:val="24"/>
          <w:szCs w:val="24"/>
        </w:rPr>
        <w:t>18 yaş altı futbolcular için veli muvafakatnamesi</w:t>
      </w:r>
    </w:p>
    <w:p w14:paraId="313B461F" w14:textId="77777777" w:rsidR="007A0417" w:rsidRDefault="008B28CC">
      <w:pPr>
        <w:numPr>
          <w:ilvl w:val="0"/>
          <w:numId w:val="2"/>
        </w:numPr>
        <w:tabs>
          <w:tab w:val="left" w:pos="704"/>
        </w:tabs>
        <w:ind w:left="704" w:hanging="704"/>
        <w:rPr>
          <w:rFonts w:eastAsia="Times New Roman"/>
          <w:b/>
          <w:bCs/>
          <w:sz w:val="24"/>
          <w:szCs w:val="24"/>
        </w:rPr>
      </w:pPr>
      <w:r>
        <w:rPr>
          <w:rFonts w:eastAsia="Times New Roman"/>
          <w:sz w:val="24"/>
          <w:szCs w:val="24"/>
        </w:rPr>
        <w:t>Nüfus Hüviyet Cüzdanının aslı (Fotoğraflı) ile birlikte arkalı önlü fotokopisi</w:t>
      </w:r>
    </w:p>
    <w:p w14:paraId="49FDD473" w14:textId="77777777" w:rsidR="007A0417" w:rsidRDefault="007A0417">
      <w:pPr>
        <w:spacing w:line="12" w:lineRule="exact"/>
        <w:rPr>
          <w:rFonts w:eastAsia="Times New Roman"/>
          <w:b/>
          <w:bCs/>
          <w:sz w:val="24"/>
          <w:szCs w:val="24"/>
        </w:rPr>
      </w:pPr>
    </w:p>
    <w:p w14:paraId="29CC1AAB" w14:textId="77777777" w:rsidR="007A0417" w:rsidRDefault="008B28CC">
      <w:pPr>
        <w:numPr>
          <w:ilvl w:val="0"/>
          <w:numId w:val="2"/>
        </w:numPr>
        <w:tabs>
          <w:tab w:val="left" w:pos="712"/>
        </w:tabs>
        <w:spacing w:line="234" w:lineRule="auto"/>
        <w:ind w:left="4" w:hanging="4"/>
        <w:rPr>
          <w:rFonts w:eastAsia="Times New Roman"/>
          <w:b/>
          <w:bCs/>
          <w:sz w:val="24"/>
          <w:szCs w:val="24"/>
        </w:rPr>
      </w:pPr>
      <w:r>
        <w:rPr>
          <w:rFonts w:eastAsia="Times New Roman"/>
          <w:sz w:val="24"/>
          <w:szCs w:val="24"/>
        </w:rPr>
        <w:t>En fazla bir yıl önce çekilmiş iki adet renkli fotoğraf ( Fotoğrafların fotokopileri kabul edilmez.)</w:t>
      </w:r>
    </w:p>
    <w:p w14:paraId="1627D243" w14:textId="77777777" w:rsidR="007A0417" w:rsidRDefault="007A0417">
      <w:pPr>
        <w:spacing w:line="1" w:lineRule="exact"/>
        <w:rPr>
          <w:rFonts w:eastAsia="Times New Roman"/>
          <w:b/>
          <w:bCs/>
          <w:sz w:val="24"/>
          <w:szCs w:val="24"/>
        </w:rPr>
      </w:pPr>
    </w:p>
    <w:p w14:paraId="10BA1A67" w14:textId="77777777" w:rsidR="007A0417" w:rsidRDefault="008B28CC">
      <w:pPr>
        <w:numPr>
          <w:ilvl w:val="0"/>
          <w:numId w:val="2"/>
        </w:numPr>
        <w:tabs>
          <w:tab w:val="left" w:pos="704"/>
        </w:tabs>
        <w:ind w:left="704" w:hanging="704"/>
        <w:rPr>
          <w:rFonts w:eastAsia="Times New Roman"/>
          <w:b/>
          <w:bCs/>
          <w:sz w:val="24"/>
          <w:szCs w:val="24"/>
        </w:rPr>
      </w:pPr>
      <w:r>
        <w:rPr>
          <w:rFonts w:eastAsia="Times New Roman"/>
          <w:sz w:val="24"/>
          <w:szCs w:val="24"/>
        </w:rPr>
        <w:t>Fotoğraflı Sağlık Raporu</w:t>
      </w:r>
    </w:p>
    <w:p w14:paraId="4E938E86" w14:textId="77777777" w:rsidR="007A0417" w:rsidRDefault="008B28CC">
      <w:pPr>
        <w:numPr>
          <w:ilvl w:val="0"/>
          <w:numId w:val="2"/>
        </w:numPr>
        <w:tabs>
          <w:tab w:val="left" w:pos="704"/>
        </w:tabs>
        <w:ind w:left="704" w:hanging="704"/>
        <w:rPr>
          <w:rFonts w:eastAsia="Times New Roman"/>
          <w:b/>
          <w:bCs/>
          <w:sz w:val="24"/>
          <w:szCs w:val="24"/>
        </w:rPr>
      </w:pPr>
      <w:r>
        <w:rPr>
          <w:rFonts w:eastAsia="Times New Roman"/>
          <w:sz w:val="24"/>
          <w:szCs w:val="24"/>
        </w:rPr>
        <w:t>Her sezon Federasyonca tespit edilecek lisans işlemi ücretinin yatırıldığına</w:t>
      </w:r>
    </w:p>
    <w:p w14:paraId="0DCF91DC" w14:textId="77777777" w:rsidR="007A0417" w:rsidRDefault="008B28CC">
      <w:pPr>
        <w:ind w:left="4"/>
        <w:rPr>
          <w:sz w:val="20"/>
          <w:szCs w:val="20"/>
        </w:rPr>
      </w:pPr>
      <w:r>
        <w:rPr>
          <w:rFonts w:eastAsia="Times New Roman"/>
          <w:sz w:val="24"/>
          <w:szCs w:val="24"/>
        </w:rPr>
        <w:t>dair belge.</w:t>
      </w:r>
    </w:p>
    <w:p w14:paraId="6F1B5CF7" w14:textId="77777777" w:rsidR="007A0417" w:rsidRDefault="007A0417">
      <w:pPr>
        <w:spacing w:line="288" w:lineRule="exact"/>
        <w:rPr>
          <w:sz w:val="20"/>
          <w:szCs w:val="20"/>
        </w:rPr>
      </w:pPr>
    </w:p>
    <w:p w14:paraId="07CA6AD7" w14:textId="77777777" w:rsidR="007A0417" w:rsidRDefault="008B28CC">
      <w:pPr>
        <w:spacing w:line="234" w:lineRule="auto"/>
        <w:ind w:left="4"/>
        <w:jc w:val="both"/>
        <w:rPr>
          <w:sz w:val="20"/>
          <w:szCs w:val="20"/>
        </w:rPr>
      </w:pPr>
      <w:r>
        <w:rPr>
          <w:rFonts w:eastAsia="Times New Roman"/>
          <w:sz w:val="24"/>
          <w:szCs w:val="24"/>
        </w:rPr>
        <w:t>Bu belgeler kulüpler tarafından hazırlanarak, Bölge Müdürlüklerine ASKF’ler aracılığı ile teslim edilir Tescil ve lisans işlemleri Bölge Müdürlükleri tarafından yapılır.</w:t>
      </w:r>
    </w:p>
    <w:p w14:paraId="7B717E5D" w14:textId="77777777" w:rsidR="007A0417" w:rsidRDefault="007A0417">
      <w:pPr>
        <w:spacing w:line="282" w:lineRule="exact"/>
        <w:rPr>
          <w:sz w:val="20"/>
          <w:szCs w:val="20"/>
        </w:rPr>
      </w:pPr>
    </w:p>
    <w:p w14:paraId="4C09A1D5" w14:textId="77777777" w:rsidR="007A0417" w:rsidRDefault="008B28CC">
      <w:pPr>
        <w:ind w:left="4"/>
        <w:rPr>
          <w:sz w:val="20"/>
          <w:szCs w:val="20"/>
        </w:rPr>
      </w:pPr>
      <w:r>
        <w:rPr>
          <w:rFonts w:eastAsia="Times New Roman"/>
          <w:b/>
          <w:bCs/>
          <w:sz w:val="24"/>
          <w:szCs w:val="24"/>
        </w:rPr>
        <w:t>VİZE İŞLEMLERİ</w:t>
      </w:r>
    </w:p>
    <w:p w14:paraId="28923F86" w14:textId="77777777" w:rsidR="007A0417" w:rsidRDefault="007A0417">
      <w:pPr>
        <w:spacing w:line="7" w:lineRule="exact"/>
        <w:rPr>
          <w:sz w:val="20"/>
          <w:szCs w:val="20"/>
        </w:rPr>
      </w:pPr>
    </w:p>
    <w:p w14:paraId="35A7054A" w14:textId="77777777" w:rsidR="006A57FA" w:rsidRDefault="006A57FA">
      <w:pPr>
        <w:spacing w:line="236" w:lineRule="auto"/>
        <w:ind w:left="4"/>
        <w:jc w:val="both"/>
        <w:rPr>
          <w:rFonts w:eastAsia="Times New Roman"/>
          <w:b/>
          <w:bCs/>
          <w:sz w:val="24"/>
          <w:szCs w:val="24"/>
        </w:rPr>
      </w:pPr>
    </w:p>
    <w:p w14:paraId="0D9BB4AD" w14:textId="457F09C8" w:rsidR="007A0417" w:rsidRDefault="008B28CC">
      <w:pPr>
        <w:spacing w:line="236" w:lineRule="auto"/>
        <w:ind w:left="4"/>
        <w:jc w:val="both"/>
        <w:rPr>
          <w:sz w:val="20"/>
          <w:szCs w:val="20"/>
        </w:rPr>
      </w:pPr>
      <w:r>
        <w:rPr>
          <w:rFonts w:eastAsia="Times New Roman"/>
          <w:b/>
          <w:bCs/>
          <w:sz w:val="24"/>
          <w:szCs w:val="24"/>
        </w:rPr>
        <w:t>MADDE 7-</w:t>
      </w:r>
      <w:r>
        <w:rPr>
          <w:rFonts w:eastAsia="Times New Roman"/>
          <w:sz w:val="24"/>
          <w:szCs w:val="24"/>
        </w:rPr>
        <w:t xml:space="preserve"> Amatör futbolcuların müsabakalara katılabilmesi için lisanslarını her sezon bağlı oldukları Bölge Müdürlüklerine vize yaptırmaları zorunludur. Vize işlemleri transfer ve tescil dönemlerine bağlı olmaksızın 31 Mayıs tarihine kadar yapılabilir.</w:t>
      </w:r>
    </w:p>
    <w:p w14:paraId="296EFEC8" w14:textId="77777777" w:rsidR="007A0417" w:rsidRDefault="007A0417">
      <w:pPr>
        <w:spacing w:line="278" w:lineRule="exact"/>
        <w:rPr>
          <w:sz w:val="20"/>
          <w:szCs w:val="20"/>
        </w:rPr>
      </w:pPr>
    </w:p>
    <w:p w14:paraId="2230FF65" w14:textId="77777777" w:rsidR="007A0417" w:rsidRDefault="008B28CC">
      <w:pPr>
        <w:ind w:left="4"/>
        <w:rPr>
          <w:sz w:val="20"/>
          <w:szCs w:val="20"/>
        </w:rPr>
      </w:pPr>
      <w:r>
        <w:rPr>
          <w:rFonts w:eastAsia="Times New Roman"/>
          <w:sz w:val="24"/>
          <w:szCs w:val="24"/>
        </w:rPr>
        <w:t>Vize işleminin yapılabilmesi için aşağıdaki belgelerin Federasyona sunulması zorunludur.</w:t>
      </w:r>
    </w:p>
    <w:p w14:paraId="4CC29D22" w14:textId="77777777" w:rsidR="007A0417" w:rsidRDefault="007A0417">
      <w:pPr>
        <w:spacing w:line="276" w:lineRule="exact"/>
        <w:rPr>
          <w:sz w:val="20"/>
          <w:szCs w:val="20"/>
        </w:rPr>
      </w:pPr>
    </w:p>
    <w:p w14:paraId="6112FA37" w14:textId="77777777" w:rsidR="007A0417" w:rsidRDefault="008B28CC">
      <w:pPr>
        <w:numPr>
          <w:ilvl w:val="0"/>
          <w:numId w:val="3"/>
        </w:numPr>
        <w:tabs>
          <w:tab w:val="left" w:pos="704"/>
        </w:tabs>
        <w:ind w:left="704" w:hanging="704"/>
        <w:rPr>
          <w:rFonts w:eastAsia="Times New Roman"/>
          <w:b/>
          <w:bCs/>
          <w:sz w:val="24"/>
          <w:szCs w:val="24"/>
        </w:rPr>
      </w:pPr>
      <w:r>
        <w:rPr>
          <w:rFonts w:eastAsia="Times New Roman"/>
          <w:sz w:val="24"/>
          <w:szCs w:val="24"/>
        </w:rPr>
        <w:t>Federasyonca verilmiş olan lisans</w:t>
      </w:r>
    </w:p>
    <w:p w14:paraId="3015FA28" w14:textId="77777777" w:rsidR="007A0417" w:rsidRDefault="007A0417">
      <w:pPr>
        <w:spacing w:line="12" w:lineRule="exact"/>
        <w:rPr>
          <w:rFonts w:eastAsia="Times New Roman"/>
          <w:b/>
          <w:bCs/>
          <w:sz w:val="24"/>
          <w:szCs w:val="24"/>
        </w:rPr>
      </w:pPr>
    </w:p>
    <w:p w14:paraId="562A92C4" w14:textId="77777777" w:rsidR="007A0417" w:rsidRDefault="008B28CC">
      <w:pPr>
        <w:numPr>
          <w:ilvl w:val="0"/>
          <w:numId w:val="3"/>
        </w:numPr>
        <w:tabs>
          <w:tab w:val="left" w:pos="712"/>
        </w:tabs>
        <w:spacing w:line="234" w:lineRule="auto"/>
        <w:ind w:left="4" w:hanging="4"/>
        <w:rPr>
          <w:rFonts w:eastAsia="Times New Roman"/>
          <w:b/>
          <w:bCs/>
          <w:sz w:val="24"/>
          <w:szCs w:val="24"/>
        </w:rPr>
      </w:pPr>
      <w:r>
        <w:rPr>
          <w:rFonts w:eastAsia="Times New Roman"/>
          <w:sz w:val="24"/>
          <w:szCs w:val="24"/>
        </w:rPr>
        <w:t>Sağlık yönünden futbol oynamaya elverişliliğine dair 18 yaşından büyüklerin kendisinin, 18 yaşından küçüklerin ise velisinin yazılı beyanı</w:t>
      </w:r>
    </w:p>
    <w:p w14:paraId="3A4D58EC" w14:textId="77777777" w:rsidR="007A0417" w:rsidRDefault="007A0417">
      <w:pPr>
        <w:spacing w:line="1" w:lineRule="exact"/>
        <w:rPr>
          <w:rFonts w:eastAsia="Times New Roman"/>
          <w:b/>
          <w:bCs/>
          <w:sz w:val="24"/>
          <w:szCs w:val="24"/>
        </w:rPr>
      </w:pPr>
    </w:p>
    <w:p w14:paraId="445928E8" w14:textId="77777777" w:rsidR="007A0417" w:rsidRDefault="008B28CC">
      <w:pPr>
        <w:numPr>
          <w:ilvl w:val="0"/>
          <w:numId w:val="3"/>
        </w:numPr>
        <w:tabs>
          <w:tab w:val="left" w:pos="704"/>
        </w:tabs>
        <w:ind w:left="704" w:hanging="704"/>
        <w:rPr>
          <w:rFonts w:eastAsia="Times New Roman"/>
          <w:b/>
          <w:bCs/>
          <w:sz w:val="24"/>
          <w:szCs w:val="24"/>
        </w:rPr>
      </w:pPr>
      <w:r>
        <w:rPr>
          <w:rFonts w:eastAsia="Times New Roman"/>
          <w:sz w:val="24"/>
          <w:szCs w:val="24"/>
        </w:rPr>
        <w:t>18 yaşından küçük futbolcular için; futbolcu, veli ve kulüp taahhütnamesi</w:t>
      </w:r>
    </w:p>
    <w:p w14:paraId="4DB71F6D" w14:textId="77777777" w:rsidR="007A0417" w:rsidRDefault="007A0417">
      <w:pPr>
        <w:sectPr w:rsidR="007A0417">
          <w:pgSz w:w="12240" w:h="15840"/>
          <w:pgMar w:top="1406" w:right="1420" w:bottom="428" w:left="1416" w:header="0" w:footer="0" w:gutter="0"/>
          <w:cols w:space="708" w:equalWidth="0">
            <w:col w:w="9404"/>
          </w:cols>
        </w:sectPr>
      </w:pPr>
    </w:p>
    <w:p w14:paraId="053D6ADF" w14:textId="77777777" w:rsidR="007A0417" w:rsidRDefault="008B28CC">
      <w:pPr>
        <w:numPr>
          <w:ilvl w:val="0"/>
          <w:numId w:val="4"/>
        </w:numPr>
        <w:tabs>
          <w:tab w:val="left" w:pos="704"/>
        </w:tabs>
        <w:ind w:left="704" w:hanging="704"/>
        <w:rPr>
          <w:rFonts w:eastAsia="Times New Roman"/>
          <w:b/>
          <w:bCs/>
          <w:sz w:val="24"/>
          <w:szCs w:val="24"/>
        </w:rPr>
      </w:pPr>
      <w:bookmarkStart w:id="1" w:name="page3"/>
      <w:bookmarkEnd w:id="1"/>
      <w:r>
        <w:rPr>
          <w:rFonts w:eastAsia="Times New Roman"/>
          <w:sz w:val="24"/>
          <w:szCs w:val="24"/>
        </w:rPr>
        <w:lastRenderedPageBreak/>
        <w:t>18 yaşından büyük futbolcular için; futbolcu ve kulüp taahhütnamesi</w:t>
      </w:r>
    </w:p>
    <w:p w14:paraId="2039B16C" w14:textId="77777777" w:rsidR="007A0417" w:rsidRDefault="008B28CC">
      <w:pPr>
        <w:numPr>
          <w:ilvl w:val="0"/>
          <w:numId w:val="4"/>
        </w:numPr>
        <w:tabs>
          <w:tab w:val="left" w:pos="704"/>
        </w:tabs>
        <w:ind w:left="704" w:hanging="704"/>
        <w:rPr>
          <w:rFonts w:eastAsia="Times New Roman"/>
          <w:b/>
          <w:bCs/>
          <w:sz w:val="24"/>
          <w:szCs w:val="24"/>
        </w:rPr>
      </w:pPr>
      <w:r>
        <w:rPr>
          <w:rFonts w:eastAsia="Times New Roman"/>
          <w:sz w:val="24"/>
          <w:szCs w:val="24"/>
        </w:rPr>
        <w:t>Her sezon Federasyonca tespit edilecek vize ücretinin yatırıldığına dair belge.</w:t>
      </w:r>
    </w:p>
    <w:p w14:paraId="60584FDA" w14:textId="77777777" w:rsidR="007A0417" w:rsidRDefault="007A0417">
      <w:pPr>
        <w:spacing w:line="288" w:lineRule="exact"/>
        <w:rPr>
          <w:sz w:val="20"/>
          <w:szCs w:val="20"/>
        </w:rPr>
      </w:pPr>
    </w:p>
    <w:p w14:paraId="36FC534F" w14:textId="77777777" w:rsidR="007A0417" w:rsidRDefault="008B28CC">
      <w:pPr>
        <w:spacing w:line="234" w:lineRule="auto"/>
        <w:ind w:left="4"/>
        <w:jc w:val="both"/>
        <w:rPr>
          <w:sz w:val="20"/>
          <w:szCs w:val="20"/>
        </w:rPr>
      </w:pPr>
      <w:r>
        <w:rPr>
          <w:rFonts w:eastAsia="Times New Roman"/>
          <w:sz w:val="24"/>
          <w:szCs w:val="24"/>
        </w:rPr>
        <w:t>Lisanslı bir amatör futbolcu aralıksız iki sezon vize işlemi yaptırmazsa tescili iptal edilir. Serbest kalan futbolcu dilediği kulüpte lisans çıkartabilir.</w:t>
      </w:r>
    </w:p>
    <w:p w14:paraId="0914D3DF" w14:textId="77777777" w:rsidR="007A0417" w:rsidRDefault="007A0417">
      <w:pPr>
        <w:spacing w:line="282" w:lineRule="exact"/>
        <w:rPr>
          <w:sz w:val="20"/>
          <w:szCs w:val="20"/>
        </w:rPr>
      </w:pPr>
    </w:p>
    <w:p w14:paraId="7F10C123" w14:textId="77777777" w:rsidR="007A0417" w:rsidRDefault="008B28CC">
      <w:pPr>
        <w:ind w:left="4"/>
        <w:rPr>
          <w:sz w:val="20"/>
          <w:szCs w:val="20"/>
        </w:rPr>
      </w:pPr>
      <w:r>
        <w:rPr>
          <w:rFonts w:eastAsia="Times New Roman"/>
          <w:b/>
          <w:bCs/>
          <w:sz w:val="24"/>
          <w:szCs w:val="24"/>
        </w:rPr>
        <w:t>TRANSFER İŞLEMLERİ</w:t>
      </w:r>
    </w:p>
    <w:p w14:paraId="40CE6595" w14:textId="77777777" w:rsidR="007A0417" w:rsidRDefault="007A0417">
      <w:pPr>
        <w:spacing w:line="7" w:lineRule="exact"/>
        <w:rPr>
          <w:sz w:val="20"/>
          <w:szCs w:val="20"/>
        </w:rPr>
      </w:pPr>
    </w:p>
    <w:p w14:paraId="28493F29" w14:textId="77777777" w:rsidR="006A57FA" w:rsidRDefault="006A57FA">
      <w:pPr>
        <w:spacing w:line="234" w:lineRule="auto"/>
        <w:ind w:left="4"/>
        <w:jc w:val="both"/>
        <w:rPr>
          <w:rFonts w:eastAsia="Times New Roman"/>
          <w:b/>
          <w:bCs/>
          <w:sz w:val="24"/>
          <w:szCs w:val="24"/>
        </w:rPr>
      </w:pPr>
    </w:p>
    <w:p w14:paraId="491BE75C" w14:textId="6382B43C" w:rsidR="007A0417" w:rsidRDefault="008B28CC">
      <w:pPr>
        <w:spacing w:line="234" w:lineRule="auto"/>
        <w:ind w:left="4"/>
        <w:jc w:val="both"/>
        <w:rPr>
          <w:sz w:val="20"/>
          <w:szCs w:val="20"/>
        </w:rPr>
      </w:pPr>
      <w:r>
        <w:rPr>
          <w:rFonts w:eastAsia="Times New Roman"/>
          <w:b/>
          <w:bCs/>
          <w:sz w:val="24"/>
          <w:szCs w:val="24"/>
        </w:rPr>
        <w:t>MADDE 8-</w:t>
      </w:r>
      <w:r>
        <w:rPr>
          <w:rFonts w:eastAsia="Times New Roman"/>
          <w:sz w:val="24"/>
          <w:szCs w:val="24"/>
        </w:rPr>
        <w:t xml:space="preserve"> a) 18 yaşından küçük amatör futbolcunun amatör veya profesyonel olarak transferi için önceki kulübünün ve velisinin yazılı muvafakatinin alınması zorunludur.</w:t>
      </w:r>
    </w:p>
    <w:p w14:paraId="4E879348" w14:textId="77777777" w:rsidR="007A0417" w:rsidRDefault="007A0417">
      <w:pPr>
        <w:spacing w:line="290" w:lineRule="exact"/>
        <w:rPr>
          <w:sz w:val="20"/>
          <w:szCs w:val="20"/>
        </w:rPr>
      </w:pPr>
    </w:p>
    <w:p w14:paraId="422A0959" w14:textId="77777777" w:rsidR="007A0417" w:rsidRDefault="008B28CC">
      <w:pPr>
        <w:spacing w:line="238" w:lineRule="auto"/>
        <w:ind w:left="4"/>
        <w:jc w:val="both"/>
        <w:rPr>
          <w:sz w:val="20"/>
          <w:szCs w:val="20"/>
        </w:rPr>
      </w:pPr>
      <w:r>
        <w:rPr>
          <w:rFonts w:eastAsia="Times New Roman"/>
          <w:sz w:val="24"/>
          <w:szCs w:val="24"/>
        </w:rPr>
        <w:t>Profesyonel Futbolcuların Statüsü ve Transferleri Talimatı'nın yetiştirme tazminatına ilişkin hükümleri saklı kalmak kaydıyla, kulüplerin 19 yaş ve altı kategorilerinde yerel liglere katılacağını taahhüt edip bu liglerin fikstürüne dahil olan takımlarının, ilgili ligde ilk iki (2) müsabakaya çıkmama, lig başlamadan ligden çekilmeleri veya herhangi başka bir şekilde lig müsabakalarını tamamlamadan ligden çekilmeleri veya düşürülmeleri halinde, ilgili yaş kategorisindeki 18 yaşını doldurmayan futbolcular kulüp muvafakatnamesi aranmaksızın belirlenen transfer dönemleri içinde başka bir kulübe transfer olabilirler. Ayrıca, kulübün ilgili yaş kategorisinin bir alt kategorisindeki lige katılmaması veya o kategoride düzenlenen bir lig olmaması halinde o yaştaki futbolcular da serbest kalır.</w:t>
      </w:r>
    </w:p>
    <w:p w14:paraId="61B56D27" w14:textId="77777777" w:rsidR="007A0417" w:rsidRDefault="007A0417">
      <w:pPr>
        <w:spacing w:line="298" w:lineRule="exact"/>
        <w:rPr>
          <w:sz w:val="20"/>
          <w:szCs w:val="20"/>
        </w:rPr>
      </w:pPr>
    </w:p>
    <w:p w14:paraId="0829587F" w14:textId="77777777" w:rsidR="007A0417" w:rsidRDefault="008B28CC">
      <w:pPr>
        <w:spacing w:line="238" w:lineRule="auto"/>
        <w:ind w:left="4"/>
        <w:jc w:val="both"/>
        <w:rPr>
          <w:sz w:val="20"/>
          <w:szCs w:val="20"/>
        </w:rPr>
      </w:pPr>
      <w:r>
        <w:rPr>
          <w:rFonts w:eastAsia="Times New Roman"/>
          <w:sz w:val="24"/>
          <w:szCs w:val="24"/>
        </w:rPr>
        <w:t>18 yaşını tamamlayan futbolcular, kulüplerinin muvafakatini almaksızın transfer ve tescil dönemleri içerisinde, aşağıda belirtilen hükümler doğrultusunda transfer yapabilirler. Ancak 18 yaşını tamamlayan futbolcuların 25 yaşını tamamlayacağı tarihe kadar yapacakları transferlerde, futbolcunun yeni kulübü tarafından, eski kulübüne Federasyonca her yıl tespit ve ilan edilen katkı payını ödemeleri ve katkı payının ödendiğini belgelendirmeleri zorunludur. 25 yaşını tamamlayan amatör futbolcuların transferlerinde katkı payı ödenmez.</w:t>
      </w:r>
    </w:p>
    <w:p w14:paraId="3534C61F" w14:textId="77777777" w:rsidR="007A0417" w:rsidRDefault="007A0417">
      <w:pPr>
        <w:spacing w:line="290" w:lineRule="exact"/>
        <w:rPr>
          <w:sz w:val="20"/>
          <w:szCs w:val="20"/>
        </w:rPr>
      </w:pPr>
    </w:p>
    <w:p w14:paraId="44A15FC3" w14:textId="77777777" w:rsidR="007A0417" w:rsidRDefault="008B28CC">
      <w:pPr>
        <w:spacing w:line="238" w:lineRule="auto"/>
        <w:ind w:left="4"/>
        <w:jc w:val="both"/>
        <w:rPr>
          <w:sz w:val="20"/>
          <w:szCs w:val="20"/>
        </w:rPr>
      </w:pPr>
      <w:r>
        <w:rPr>
          <w:rFonts w:eastAsia="Times New Roman"/>
          <w:sz w:val="24"/>
          <w:szCs w:val="24"/>
        </w:rPr>
        <w:t>Profesyonel Futbolcuların Statüsü ve Transferleri Talimatı'nın yetiştirme tazminatına ilişkin hükümleri saklı kalmak kaydıyla, kulüplerin yerel liglere katılacağını taahhüt edip bu liglerin fikstürüne dahil olan takımlarının, ilgili ligde ilk iki (2) müsabakaya çıkmama, lig başlamadan ligden çekilmeleri veya herhangi başka bir şekilde lig müsabakalarını tamamlamadan ligden çekilmeleri veya düşürülmeleri halinde, ilgili takımın 18 yaşını doldurmuş ve üzeri futbolcuları belirlenen transfer dönemleri içinde lisanslı oldukları kulübe katkı payı ödeme zorunluluğu olmaksızın başka bir kulübe transfer olabilirler.</w:t>
      </w:r>
    </w:p>
    <w:p w14:paraId="7DE3A722" w14:textId="77777777" w:rsidR="007A0417" w:rsidRDefault="007A0417">
      <w:pPr>
        <w:spacing w:line="292" w:lineRule="exact"/>
        <w:rPr>
          <w:sz w:val="20"/>
          <w:szCs w:val="20"/>
        </w:rPr>
      </w:pPr>
    </w:p>
    <w:p w14:paraId="218FC7C1" w14:textId="77777777" w:rsidR="007A0417" w:rsidRDefault="008B28CC">
      <w:pPr>
        <w:spacing w:line="237" w:lineRule="auto"/>
        <w:ind w:left="4"/>
        <w:jc w:val="both"/>
        <w:rPr>
          <w:sz w:val="20"/>
          <w:szCs w:val="20"/>
        </w:rPr>
      </w:pPr>
      <w:r>
        <w:rPr>
          <w:rFonts w:eastAsia="Times New Roman"/>
          <w:sz w:val="24"/>
          <w:szCs w:val="24"/>
        </w:rPr>
        <w:t>Futbolcunun amatör statüsünde transferi, Federasyonca her sezon için tarihleri tespit edilecek transfer ve tescil dönemlerinden birinde mümkündür. Futbolcular aynı sezon içerisinde, transfer ve vize işlemleri de dâhil olmak üzere, en fazla iki kulübe tescil edilebilirler. Aynı sezon içindeki ikinci transferlerde futbolcunun yaşına bakılmaksızın kulüp muvafakati aranır.</w:t>
      </w:r>
    </w:p>
    <w:p w14:paraId="23EEE918" w14:textId="77777777" w:rsidR="007A0417" w:rsidRDefault="007A0417">
      <w:pPr>
        <w:spacing w:line="290" w:lineRule="exact"/>
        <w:rPr>
          <w:sz w:val="20"/>
          <w:szCs w:val="20"/>
        </w:rPr>
      </w:pPr>
    </w:p>
    <w:p w14:paraId="1F70F71E" w14:textId="77777777" w:rsidR="007A0417" w:rsidRDefault="008B28CC">
      <w:pPr>
        <w:spacing w:line="234" w:lineRule="auto"/>
        <w:ind w:left="4"/>
        <w:jc w:val="both"/>
        <w:rPr>
          <w:sz w:val="20"/>
          <w:szCs w:val="20"/>
        </w:rPr>
      </w:pPr>
      <w:r>
        <w:rPr>
          <w:rFonts w:eastAsia="Times New Roman"/>
          <w:sz w:val="24"/>
          <w:szCs w:val="24"/>
        </w:rPr>
        <w:t>İkinci transfer ve tescil döneminde lisans ve tescil işlemi yapılan futbolcunun, takip eden sezonun birinci transfer ve tescil döneminde transferi mümkündür.</w:t>
      </w:r>
    </w:p>
    <w:p w14:paraId="4BC4F29E" w14:textId="77777777" w:rsidR="007A0417" w:rsidRDefault="007A0417">
      <w:pPr>
        <w:spacing w:line="290" w:lineRule="exact"/>
        <w:rPr>
          <w:sz w:val="20"/>
          <w:szCs w:val="20"/>
        </w:rPr>
      </w:pPr>
    </w:p>
    <w:p w14:paraId="5D9C847E" w14:textId="77777777" w:rsidR="007A0417" w:rsidRDefault="008B28CC">
      <w:pPr>
        <w:spacing w:line="234" w:lineRule="auto"/>
        <w:ind w:left="4"/>
        <w:jc w:val="both"/>
        <w:rPr>
          <w:sz w:val="20"/>
          <w:szCs w:val="20"/>
        </w:rPr>
      </w:pPr>
      <w:r>
        <w:rPr>
          <w:rFonts w:eastAsia="Times New Roman"/>
          <w:sz w:val="24"/>
          <w:szCs w:val="24"/>
        </w:rPr>
        <w:t>Amatör futbolcunun, profesyonel olması halinde Profesyonel Futbol ve Transfer Talimatı hükümleri uygulanır.</w:t>
      </w:r>
    </w:p>
    <w:p w14:paraId="5893C198" w14:textId="77777777" w:rsidR="007A0417" w:rsidRDefault="007A0417">
      <w:pPr>
        <w:spacing w:line="200" w:lineRule="exact"/>
        <w:rPr>
          <w:sz w:val="20"/>
          <w:szCs w:val="20"/>
        </w:rPr>
      </w:pPr>
    </w:p>
    <w:p w14:paraId="6CA18EE5" w14:textId="77777777" w:rsidR="007A0417" w:rsidRDefault="008B28CC">
      <w:pPr>
        <w:numPr>
          <w:ilvl w:val="0"/>
          <w:numId w:val="5"/>
        </w:numPr>
        <w:tabs>
          <w:tab w:val="left" w:pos="373"/>
        </w:tabs>
        <w:spacing w:line="234" w:lineRule="auto"/>
        <w:ind w:left="4" w:hanging="4"/>
        <w:rPr>
          <w:rFonts w:eastAsia="Times New Roman"/>
          <w:sz w:val="24"/>
          <w:szCs w:val="24"/>
        </w:rPr>
      </w:pPr>
      <w:bookmarkStart w:id="2" w:name="page4"/>
      <w:bookmarkEnd w:id="2"/>
      <w:r>
        <w:rPr>
          <w:rFonts w:eastAsia="Times New Roman"/>
          <w:sz w:val="24"/>
          <w:szCs w:val="24"/>
        </w:rPr>
        <w:t>Lisans işlemlerinde futbolcuların yaş düzeltmeleri işlemlerde dikkate alınmaz. Tescil sürelerinin hesaplanmasında Federasyon Bölge Müdürlüklerinin onay tarihi esas alınır.</w:t>
      </w:r>
    </w:p>
    <w:p w14:paraId="0CF3E3A7" w14:textId="77777777" w:rsidR="007A0417" w:rsidRDefault="007A0417">
      <w:pPr>
        <w:spacing w:line="290" w:lineRule="exact"/>
        <w:rPr>
          <w:rFonts w:eastAsia="Times New Roman"/>
          <w:sz w:val="24"/>
          <w:szCs w:val="24"/>
        </w:rPr>
      </w:pPr>
    </w:p>
    <w:p w14:paraId="037125E9" w14:textId="77777777" w:rsidR="007A0417" w:rsidRDefault="008B28CC">
      <w:pPr>
        <w:numPr>
          <w:ilvl w:val="0"/>
          <w:numId w:val="5"/>
        </w:numPr>
        <w:tabs>
          <w:tab w:val="left" w:pos="251"/>
        </w:tabs>
        <w:spacing w:line="234" w:lineRule="auto"/>
        <w:ind w:left="4" w:hanging="4"/>
        <w:rPr>
          <w:rFonts w:eastAsia="Times New Roman"/>
          <w:sz w:val="24"/>
          <w:szCs w:val="24"/>
        </w:rPr>
      </w:pPr>
      <w:r>
        <w:rPr>
          <w:rFonts w:eastAsia="Times New Roman"/>
          <w:sz w:val="24"/>
          <w:szCs w:val="24"/>
        </w:rPr>
        <w:lastRenderedPageBreak/>
        <w:t>Amatör futbolcuların transferinde esasları ve miktarı her yıl Federasyonca tespit edilen transfer ücretinin yatırılması zorunludur.</w:t>
      </w:r>
    </w:p>
    <w:p w14:paraId="26C7FD84" w14:textId="77777777" w:rsidR="007A0417" w:rsidRDefault="007A0417">
      <w:pPr>
        <w:spacing w:line="277" w:lineRule="exact"/>
        <w:rPr>
          <w:rFonts w:eastAsia="Times New Roman"/>
          <w:sz w:val="24"/>
          <w:szCs w:val="24"/>
        </w:rPr>
      </w:pPr>
    </w:p>
    <w:p w14:paraId="61556853" w14:textId="77777777" w:rsidR="007A0417" w:rsidRDefault="008B28CC">
      <w:pPr>
        <w:numPr>
          <w:ilvl w:val="0"/>
          <w:numId w:val="5"/>
        </w:numPr>
        <w:tabs>
          <w:tab w:val="left" w:pos="264"/>
        </w:tabs>
        <w:ind w:left="264" w:hanging="264"/>
        <w:rPr>
          <w:rFonts w:eastAsia="Times New Roman"/>
          <w:sz w:val="24"/>
          <w:szCs w:val="24"/>
        </w:rPr>
      </w:pPr>
      <w:r>
        <w:rPr>
          <w:rFonts w:eastAsia="Times New Roman"/>
          <w:sz w:val="24"/>
          <w:szCs w:val="24"/>
        </w:rPr>
        <w:t>Transfer işlemlerinde, aşağıdaki belgelerin Federasyona sunulması zorunludur:</w:t>
      </w:r>
    </w:p>
    <w:p w14:paraId="24901AE9" w14:textId="77777777" w:rsidR="007A0417" w:rsidRDefault="007A0417">
      <w:pPr>
        <w:spacing w:line="276" w:lineRule="exact"/>
        <w:rPr>
          <w:rFonts w:eastAsia="Times New Roman"/>
          <w:sz w:val="24"/>
          <w:szCs w:val="24"/>
        </w:rPr>
      </w:pPr>
    </w:p>
    <w:p w14:paraId="47651F8E" w14:textId="77777777" w:rsidR="007A0417" w:rsidRDefault="008B28CC">
      <w:pPr>
        <w:numPr>
          <w:ilvl w:val="1"/>
          <w:numId w:val="5"/>
        </w:numPr>
        <w:tabs>
          <w:tab w:val="left" w:pos="1104"/>
        </w:tabs>
        <w:ind w:left="1104" w:hanging="252"/>
        <w:rPr>
          <w:rFonts w:eastAsia="Times New Roman"/>
          <w:sz w:val="24"/>
          <w:szCs w:val="24"/>
        </w:rPr>
      </w:pPr>
      <w:r>
        <w:rPr>
          <w:rFonts w:eastAsia="Times New Roman"/>
          <w:sz w:val="24"/>
          <w:szCs w:val="24"/>
        </w:rPr>
        <w:t>Nüfus Hüviyet Cüzdanının aslı ile birlikte arkalı önlü fotokopisi</w:t>
      </w:r>
    </w:p>
    <w:p w14:paraId="0D786C4C" w14:textId="77777777" w:rsidR="007A0417" w:rsidRDefault="008B28CC">
      <w:pPr>
        <w:numPr>
          <w:ilvl w:val="1"/>
          <w:numId w:val="5"/>
        </w:numPr>
        <w:tabs>
          <w:tab w:val="left" w:pos="1104"/>
        </w:tabs>
        <w:ind w:left="1104" w:hanging="252"/>
        <w:rPr>
          <w:rFonts w:eastAsia="Times New Roman"/>
          <w:sz w:val="24"/>
          <w:szCs w:val="24"/>
        </w:rPr>
      </w:pPr>
      <w:r>
        <w:rPr>
          <w:rFonts w:eastAsia="Times New Roman"/>
          <w:sz w:val="24"/>
          <w:szCs w:val="24"/>
        </w:rPr>
        <w:t>18 yaşından küçük futbolcular için kulübün yetki belgesi ve imza sirküleri</w:t>
      </w:r>
    </w:p>
    <w:p w14:paraId="5FDF4DB0" w14:textId="77777777" w:rsidR="007A0417" w:rsidRDefault="008B28CC">
      <w:pPr>
        <w:numPr>
          <w:ilvl w:val="1"/>
          <w:numId w:val="5"/>
        </w:numPr>
        <w:tabs>
          <w:tab w:val="left" w:pos="1104"/>
        </w:tabs>
        <w:ind w:left="1104" w:hanging="252"/>
        <w:rPr>
          <w:rFonts w:eastAsia="Times New Roman"/>
          <w:sz w:val="24"/>
          <w:szCs w:val="24"/>
        </w:rPr>
      </w:pPr>
      <w:r>
        <w:rPr>
          <w:rFonts w:eastAsia="Times New Roman"/>
          <w:sz w:val="24"/>
          <w:szCs w:val="24"/>
        </w:rPr>
        <w:t>18 yaşından küçük futbolcular için veli muvafakatnamesi</w:t>
      </w:r>
    </w:p>
    <w:p w14:paraId="14B44DFA" w14:textId="77777777" w:rsidR="007A0417" w:rsidRDefault="008B28CC">
      <w:pPr>
        <w:numPr>
          <w:ilvl w:val="1"/>
          <w:numId w:val="5"/>
        </w:numPr>
        <w:tabs>
          <w:tab w:val="left" w:pos="1104"/>
        </w:tabs>
        <w:ind w:left="1104" w:hanging="252"/>
        <w:rPr>
          <w:rFonts w:eastAsia="Times New Roman"/>
          <w:sz w:val="24"/>
          <w:szCs w:val="24"/>
        </w:rPr>
      </w:pPr>
      <w:r>
        <w:rPr>
          <w:rFonts w:eastAsia="Times New Roman"/>
          <w:sz w:val="24"/>
          <w:szCs w:val="24"/>
        </w:rPr>
        <w:t>18 yaşından küçük futbolcuların transferinde kulüp muvafakatnamesi</w:t>
      </w:r>
    </w:p>
    <w:p w14:paraId="64203F05" w14:textId="77777777" w:rsidR="007A0417" w:rsidRDefault="007A0417">
      <w:pPr>
        <w:spacing w:line="12" w:lineRule="exact"/>
        <w:rPr>
          <w:rFonts w:eastAsia="Times New Roman"/>
          <w:sz w:val="24"/>
          <w:szCs w:val="24"/>
        </w:rPr>
      </w:pPr>
    </w:p>
    <w:p w14:paraId="441E7C6E" w14:textId="77777777" w:rsidR="007A0417" w:rsidRDefault="008B28CC">
      <w:pPr>
        <w:numPr>
          <w:ilvl w:val="1"/>
          <w:numId w:val="5"/>
        </w:numPr>
        <w:tabs>
          <w:tab w:val="left" w:pos="1187"/>
        </w:tabs>
        <w:spacing w:line="234" w:lineRule="auto"/>
        <w:ind w:left="844" w:firstLine="8"/>
        <w:rPr>
          <w:rFonts w:eastAsia="Times New Roman"/>
          <w:sz w:val="24"/>
          <w:szCs w:val="24"/>
        </w:rPr>
      </w:pPr>
      <w:r>
        <w:rPr>
          <w:rFonts w:eastAsia="Times New Roman"/>
          <w:sz w:val="24"/>
          <w:szCs w:val="24"/>
        </w:rPr>
        <w:t>Sağlık yönünden futbol oynamaya elverişliliğine dair 18 yaşından büyüklerin kendisinin, 18 yaşından küçüklerin ise velisinin yazılı beyanı</w:t>
      </w:r>
    </w:p>
    <w:p w14:paraId="60986B17" w14:textId="77777777" w:rsidR="007A0417" w:rsidRDefault="007A0417">
      <w:pPr>
        <w:spacing w:line="14" w:lineRule="exact"/>
        <w:rPr>
          <w:rFonts w:eastAsia="Times New Roman"/>
          <w:sz w:val="24"/>
          <w:szCs w:val="24"/>
        </w:rPr>
      </w:pPr>
    </w:p>
    <w:p w14:paraId="5251371B" w14:textId="77777777" w:rsidR="007A0417" w:rsidRDefault="008B28CC">
      <w:pPr>
        <w:numPr>
          <w:ilvl w:val="1"/>
          <w:numId w:val="5"/>
        </w:numPr>
        <w:tabs>
          <w:tab w:val="left" w:pos="1129"/>
        </w:tabs>
        <w:spacing w:line="234" w:lineRule="auto"/>
        <w:ind w:left="844" w:firstLine="8"/>
        <w:rPr>
          <w:rFonts w:eastAsia="Times New Roman"/>
          <w:sz w:val="24"/>
          <w:szCs w:val="24"/>
        </w:rPr>
      </w:pPr>
      <w:r>
        <w:rPr>
          <w:rFonts w:eastAsia="Times New Roman"/>
          <w:sz w:val="24"/>
          <w:szCs w:val="24"/>
        </w:rPr>
        <w:t>18–25 yaşları arasındaki futbolcuların transferinde katkı payının ödendiğine dair kulüp belgesi veya katkı payının Federasyona yatırıldığına dair banka dekontu</w:t>
      </w:r>
    </w:p>
    <w:p w14:paraId="10BBFA47" w14:textId="77777777" w:rsidR="007A0417" w:rsidRDefault="007A0417">
      <w:pPr>
        <w:spacing w:line="1" w:lineRule="exact"/>
        <w:rPr>
          <w:rFonts w:eastAsia="Times New Roman"/>
          <w:sz w:val="24"/>
          <w:szCs w:val="24"/>
        </w:rPr>
      </w:pPr>
    </w:p>
    <w:p w14:paraId="167D25C0" w14:textId="77777777" w:rsidR="007A0417" w:rsidRDefault="008B28CC">
      <w:pPr>
        <w:numPr>
          <w:ilvl w:val="1"/>
          <w:numId w:val="5"/>
        </w:numPr>
        <w:tabs>
          <w:tab w:val="left" w:pos="1104"/>
        </w:tabs>
        <w:ind w:left="1104" w:hanging="252"/>
        <w:rPr>
          <w:rFonts w:eastAsia="Times New Roman"/>
          <w:sz w:val="24"/>
          <w:szCs w:val="24"/>
        </w:rPr>
      </w:pPr>
      <w:r>
        <w:rPr>
          <w:rFonts w:eastAsia="Times New Roman"/>
          <w:sz w:val="24"/>
          <w:szCs w:val="24"/>
        </w:rPr>
        <w:t>ASKF’lerden alınan Referans Belgesi.</w:t>
      </w:r>
    </w:p>
    <w:p w14:paraId="5A1DF3D1" w14:textId="77777777" w:rsidR="007A0417" w:rsidRDefault="007A0417">
      <w:pPr>
        <w:spacing w:line="281" w:lineRule="exact"/>
        <w:rPr>
          <w:sz w:val="20"/>
          <w:szCs w:val="20"/>
        </w:rPr>
      </w:pPr>
    </w:p>
    <w:p w14:paraId="4A1F7430" w14:textId="77777777" w:rsidR="007A0417" w:rsidRDefault="008B28CC">
      <w:pPr>
        <w:ind w:left="4"/>
        <w:rPr>
          <w:sz w:val="20"/>
          <w:szCs w:val="20"/>
        </w:rPr>
      </w:pPr>
      <w:r>
        <w:rPr>
          <w:rFonts w:eastAsia="Times New Roman"/>
          <w:b/>
          <w:bCs/>
          <w:sz w:val="24"/>
          <w:szCs w:val="24"/>
        </w:rPr>
        <w:t>ULUSLARARASI TRANSFER</w:t>
      </w:r>
    </w:p>
    <w:p w14:paraId="33B9386B" w14:textId="77777777" w:rsidR="007A0417" w:rsidRDefault="007A0417">
      <w:pPr>
        <w:spacing w:line="7" w:lineRule="exact"/>
        <w:rPr>
          <w:sz w:val="20"/>
          <w:szCs w:val="20"/>
        </w:rPr>
      </w:pPr>
    </w:p>
    <w:p w14:paraId="74E627B6" w14:textId="77777777" w:rsidR="006A57FA" w:rsidRDefault="006A57FA">
      <w:pPr>
        <w:spacing w:line="234" w:lineRule="auto"/>
        <w:ind w:left="4"/>
        <w:jc w:val="both"/>
        <w:rPr>
          <w:rFonts w:eastAsia="Times New Roman"/>
          <w:b/>
          <w:bCs/>
          <w:sz w:val="24"/>
          <w:szCs w:val="24"/>
        </w:rPr>
      </w:pPr>
    </w:p>
    <w:p w14:paraId="63B638AF" w14:textId="1D08C7D0" w:rsidR="007A0417" w:rsidRDefault="008B28CC">
      <w:pPr>
        <w:spacing w:line="234" w:lineRule="auto"/>
        <w:ind w:left="4"/>
        <w:jc w:val="both"/>
        <w:rPr>
          <w:sz w:val="20"/>
          <w:szCs w:val="20"/>
        </w:rPr>
      </w:pPr>
      <w:r>
        <w:rPr>
          <w:rFonts w:eastAsia="Times New Roman"/>
          <w:b/>
          <w:bCs/>
          <w:sz w:val="24"/>
          <w:szCs w:val="24"/>
        </w:rPr>
        <w:t>MADDE 9-</w:t>
      </w:r>
      <w:r>
        <w:rPr>
          <w:rFonts w:eastAsia="Times New Roman"/>
          <w:sz w:val="24"/>
          <w:szCs w:val="24"/>
        </w:rPr>
        <w:t xml:space="preserve"> Yurt dışında herhangi bir Ülke Federasyonunda tescilli olan futbolcuların Türkiye’de lisans ve tescil işlemlerinin yapılmasında FIFA Kuralları uygulanır.</w:t>
      </w:r>
    </w:p>
    <w:p w14:paraId="60A98D47" w14:textId="77777777" w:rsidR="007A0417" w:rsidRDefault="007A0417">
      <w:pPr>
        <w:spacing w:line="290" w:lineRule="exact"/>
        <w:rPr>
          <w:sz w:val="20"/>
          <w:szCs w:val="20"/>
        </w:rPr>
      </w:pPr>
    </w:p>
    <w:p w14:paraId="639DD8B9" w14:textId="77777777" w:rsidR="007A0417" w:rsidRDefault="008B28CC">
      <w:pPr>
        <w:spacing w:line="234" w:lineRule="auto"/>
        <w:ind w:left="4"/>
        <w:jc w:val="both"/>
        <w:rPr>
          <w:sz w:val="20"/>
          <w:szCs w:val="20"/>
        </w:rPr>
      </w:pPr>
      <w:r>
        <w:rPr>
          <w:rFonts w:eastAsia="Times New Roman"/>
          <w:sz w:val="24"/>
          <w:szCs w:val="24"/>
        </w:rPr>
        <w:t>Uluslararası transferi yapılacak amatör futbolcular için kulüplerin Uluslar arası Transfer ve Tescil Sertifikası’nın temini için Federasyona yazılı olarak müracaat etmeleri zorunludur.</w:t>
      </w:r>
    </w:p>
    <w:p w14:paraId="39901BAE" w14:textId="77777777" w:rsidR="007A0417" w:rsidRDefault="007A0417">
      <w:pPr>
        <w:spacing w:line="278" w:lineRule="exact"/>
        <w:rPr>
          <w:sz w:val="20"/>
          <w:szCs w:val="20"/>
        </w:rPr>
      </w:pPr>
    </w:p>
    <w:p w14:paraId="6882C052" w14:textId="77777777" w:rsidR="007A0417" w:rsidRDefault="008B28CC">
      <w:pPr>
        <w:ind w:left="4"/>
        <w:rPr>
          <w:sz w:val="20"/>
          <w:szCs w:val="20"/>
        </w:rPr>
      </w:pPr>
      <w:r>
        <w:rPr>
          <w:rFonts w:eastAsia="Times New Roman"/>
          <w:sz w:val="24"/>
          <w:szCs w:val="24"/>
        </w:rPr>
        <w:t>Uluslararası transferler, transfer ve tescil dönemlerine bağlı olarak yapılır.</w:t>
      </w:r>
    </w:p>
    <w:p w14:paraId="7B18E905" w14:textId="77777777" w:rsidR="007A0417" w:rsidRDefault="007A0417">
      <w:pPr>
        <w:spacing w:line="293" w:lineRule="exact"/>
        <w:rPr>
          <w:sz w:val="20"/>
          <w:szCs w:val="20"/>
        </w:rPr>
      </w:pPr>
    </w:p>
    <w:p w14:paraId="40841E31" w14:textId="77777777" w:rsidR="006A57FA" w:rsidRDefault="008B28CC">
      <w:pPr>
        <w:spacing w:line="235" w:lineRule="auto"/>
        <w:ind w:left="4"/>
        <w:jc w:val="both"/>
        <w:rPr>
          <w:rFonts w:eastAsia="Times New Roman"/>
          <w:b/>
          <w:bCs/>
          <w:sz w:val="24"/>
          <w:szCs w:val="24"/>
        </w:rPr>
      </w:pPr>
      <w:r>
        <w:rPr>
          <w:rFonts w:eastAsia="Times New Roman"/>
          <w:b/>
          <w:bCs/>
          <w:sz w:val="24"/>
          <w:szCs w:val="24"/>
        </w:rPr>
        <w:t xml:space="preserve">YABANCI UYRUKLU FUTBOLCULARIN TESCİL-VİZE VE TRANSFER İŞLEMLERİ </w:t>
      </w:r>
    </w:p>
    <w:p w14:paraId="0232FC51" w14:textId="77777777" w:rsidR="006A57FA" w:rsidRDefault="006A57FA">
      <w:pPr>
        <w:spacing w:line="235" w:lineRule="auto"/>
        <w:ind w:left="4"/>
        <w:jc w:val="both"/>
        <w:rPr>
          <w:rFonts w:eastAsia="Times New Roman"/>
          <w:b/>
          <w:bCs/>
          <w:sz w:val="24"/>
          <w:szCs w:val="24"/>
        </w:rPr>
      </w:pPr>
    </w:p>
    <w:p w14:paraId="05B05FDA" w14:textId="27870762" w:rsidR="007A0417" w:rsidRDefault="008B28CC">
      <w:pPr>
        <w:spacing w:line="235" w:lineRule="auto"/>
        <w:ind w:left="4"/>
        <w:jc w:val="both"/>
        <w:rPr>
          <w:sz w:val="20"/>
          <w:szCs w:val="20"/>
        </w:rPr>
      </w:pPr>
      <w:r>
        <w:rPr>
          <w:rFonts w:eastAsia="Times New Roman"/>
          <w:b/>
          <w:bCs/>
          <w:sz w:val="24"/>
          <w:szCs w:val="24"/>
        </w:rPr>
        <w:t>MADDE 10-</w:t>
      </w:r>
      <w:r>
        <w:rPr>
          <w:rFonts w:eastAsia="Times New Roman"/>
          <w:sz w:val="24"/>
          <w:szCs w:val="24"/>
        </w:rPr>
        <w:t xml:space="preserve"> Amatör futbol kulüplerinde, futbolcunun kendisi tarafından Türkiye’de en az bir yıl oturma izni almış olması halinde en çok 2 yabancı uyruklu futbolcu için tescil işlemi yapılır.</w:t>
      </w:r>
    </w:p>
    <w:p w14:paraId="5A59EB8F" w14:textId="77777777" w:rsidR="007A0417" w:rsidRDefault="007A0417">
      <w:pPr>
        <w:spacing w:line="289" w:lineRule="exact"/>
        <w:rPr>
          <w:sz w:val="20"/>
          <w:szCs w:val="20"/>
        </w:rPr>
      </w:pPr>
    </w:p>
    <w:p w14:paraId="46AEC416" w14:textId="77777777" w:rsidR="007A0417" w:rsidRDefault="008B28CC">
      <w:pPr>
        <w:numPr>
          <w:ilvl w:val="0"/>
          <w:numId w:val="6"/>
        </w:numPr>
        <w:tabs>
          <w:tab w:val="left" w:pos="251"/>
        </w:tabs>
        <w:spacing w:line="234" w:lineRule="auto"/>
        <w:ind w:left="4" w:hanging="4"/>
        <w:rPr>
          <w:rFonts w:eastAsia="Times New Roman"/>
          <w:sz w:val="24"/>
          <w:szCs w:val="24"/>
        </w:rPr>
      </w:pPr>
      <w:r>
        <w:rPr>
          <w:rFonts w:eastAsia="Times New Roman"/>
          <w:sz w:val="24"/>
          <w:szCs w:val="24"/>
        </w:rPr>
        <w:t>Yabancı uyruklu futbolcu tescil işlemleri Federasyonca belirlenmiş transfer ve tescil dönemleri içinde gerçekleşir.</w:t>
      </w:r>
    </w:p>
    <w:p w14:paraId="39A5527D" w14:textId="77777777" w:rsidR="007A0417" w:rsidRDefault="007A0417">
      <w:pPr>
        <w:spacing w:line="289" w:lineRule="exact"/>
        <w:rPr>
          <w:rFonts w:eastAsia="Times New Roman"/>
          <w:sz w:val="24"/>
          <w:szCs w:val="24"/>
        </w:rPr>
      </w:pPr>
    </w:p>
    <w:p w14:paraId="165A5EBA" w14:textId="77777777" w:rsidR="007A0417" w:rsidRDefault="008B28CC">
      <w:pPr>
        <w:numPr>
          <w:ilvl w:val="0"/>
          <w:numId w:val="6"/>
        </w:numPr>
        <w:tabs>
          <w:tab w:val="left" w:pos="282"/>
        </w:tabs>
        <w:spacing w:line="236" w:lineRule="auto"/>
        <w:ind w:left="4" w:hanging="4"/>
        <w:jc w:val="both"/>
        <w:rPr>
          <w:rFonts w:eastAsia="Times New Roman"/>
          <w:sz w:val="24"/>
          <w:szCs w:val="24"/>
        </w:rPr>
      </w:pPr>
      <w:r>
        <w:rPr>
          <w:rFonts w:eastAsia="Times New Roman"/>
          <w:sz w:val="24"/>
          <w:szCs w:val="24"/>
        </w:rPr>
        <w:t>Yabancı uyruklu futbolcuların Uluslararası transferinde FIFA Kuralları geçerlidir. Türkiye'de transfer yapacak olan yabancı uyruklu futbolcuların transfer ve lisans işlemlerinde bu Talimat hükümleri uygulanır.</w:t>
      </w:r>
    </w:p>
    <w:p w14:paraId="23F0CCD4" w14:textId="77777777" w:rsidR="007A0417" w:rsidRDefault="007A0417">
      <w:pPr>
        <w:spacing w:line="289" w:lineRule="exact"/>
        <w:rPr>
          <w:rFonts w:eastAsia="Times New Roman"/>
          <w:sz w:val="24"/>
          <w:szCs w:val="24"/>
        </w:rPr>
      </w:pPr>
    </w:p>
    <w:p w14:paraId="67EEB0E3" w14:textId="77777777" w:rsidR="007A0417" w:rsidRDefault="008B28CC">
      <w:pPr>
        <w:numPr>
          <w:ilvl w:val="0"/>
          <w:numId w:val="6"/>
        </w:numPr>
        <w:tabs>
          <w:tab w:val="left" w:pos="318"/>
        </w:tabs>
        <w:spacing w:line="237" w:lineRule="auto"/>
        <w:ind w:left="4" w:hanging="4"/>
        <w:jc w:val="both"/>
        <w:rPr>
          <w:rFonts w:eastAsia="Times New Roman"/>
          <w:sz w:val="24"/>
          <w:szCs w:val="24"/>
        </w:rPr>
      </w:pPr>
      <w:r>
        <w:rPr>
          <w:rFonts w:eastAsia="Times New Roman"/>
          <w:sz w:val="24"/>
          <w:szCs w:val="24"/>
        </w:rPr>
        <w:t>Uluslararası transferi yapılan profesyonel futbolcuların, Türkiye’de amatör statüde lisans alabilmeleri için Federasyonca Uluslararası Transfer Tescil Sertifikası’nın alınmış olmasının yanı sıra, geldiği ülkede profesyonel statüde en son oynadığı resmi müsabaka tarihi üzerinden 30 günlük bir sürenin geçmiş olması zorunludur.</w:t>
      </w:r>
    </w:p>
    <w:p w14:paraId="4B04E66E" w14:textId="77777777" w:rsidR="007A0417" w:rsidRDefault="007A0417">
      <w:pPr>
        <w:spacing w:line="290" w:lineRule="exact"/>
        <w:rPr>
          <w:rFonts w:eastAsia="Times New Roman"/>
          <w:sz w:val="24"/>
          <w:szCs w:val="24"/>
        </w:rPr>
      </w:pPr>
    </w:p>
    <w:p w14:paraId="1608EE5E" w14:textId="77777777" w:rsidR="007A0417" w:rsidRDefault="008B28CC">
      <w:pPr>
        <w:numPr>
          <w:ilvl w:val="0"/>
          <w:numId w:val="6"/>
        </w:numPr>
        <w:tabs>
          <w:tab w:val="left" w:pos="275"/>
        </w:tabs>
        <w:spacing w:line="237" w:lineRule="auto"/>
        <w:ind w:left="4" w:hanging="4"/>
        <w:jc w:val="both"/>
        <w:rPr>
          <w:rFonts w:eastAsia="Times New Roman"/>
          <w:sz w:val="24"/>
          <w:szCs w:val="24"/>
        </w:rPr>
      </w:pPr>
      <w:r>
        <w:rPr>
          <w:rFonts w:eastAsia="Times New Roman"/>
          <w:sz w:val="24"/>
          <w:szCs w:val="24"/>
        </w:rPr>
        <w:t>Türkiye’de herhangi bir kulübe tescil işlemi (Filiz lisans) yaptırdıktan sonra, başka bir ülkede tescilli olduğu tespit edilen yabancı uyruklu futbolcuların bu durumu tespit edildiğinde, lisans ve tescil işlemleri iptal edilir. Durum adı geçen Ulusal Federasyona bildirilir. İptal tarihinden itibaren bir yıl süre geçmeden Türkiye’de tescil işlemi yapılmaz.</w:t>
      </w:r>
    </w:p>
    <w:p w14:paraId="6A171361" w14:textId="77777777" w:rsidR="007A0417" w:rsidRDefault="008B28CC">
      <w:pPr>
        <w:numPr>
          <w:ilvl w:val="0"/>
          <w:numId w:val="7"/>
        </w:numPr>
        <w:tabs>
          <w:tab w:val="left" w:pos="320"/>
        </w:tabs>
        <w:spacing w:line="236" w:lineRule="auto"/>
        <w:ind w:left="4" w:hanging="4"/>
        <w:jc w:val="both"/>
        <w:rPr>
          <w:rFonts w:eastAsia="Times New Roman"/>
          <w:sz w:val="24"/>
          <w:szCs w:val="24"/>
        </w:rPr>
      </w:pPr>
      <w:bookmarkStart w:id="3" w:name="page5"/>
      <w:bookmarkEnd w:id="3"/>
      <w:r>
        <w:rPr>
          <w:rFonts w:eastAsia="Times New Roman"/>
          <w:sz w:val="24"/>
          <w:szCs w:val="24"/>
        </w:rPr>
        <w:t>Türkiye’de herhangi bir kulüpte tescilli iken, yabancı bir ülkenin resmi müsabakalarına katıldığı tespit edilen yabancı uyruklu futbolcu bu durumun tespiti halinde Disiplin Kurulu’na sevk edilir. Ancak, kendi milli takımlarının maçlarında oynamaları bu hükmün dışındadır.</w:t>
      </w:r>
    </w:p>
    <w:p w14:paraId="124F4D87" w14:textId="77777777" w:rsidR="007A0417" w:rsidRDefault="007A0417">
      <w:pPr>
        <w:spacing w:line="289" w:lineRule="exact"/>
        <w:rPr>
          <w:rFonts w:eastAsia="Times New Roman"/>
          <w:sz w:val="24"/>
          <w:szCs w:val="24"/>
        </w:rPr>
      </w:pPr>
    </w:p>
    <w:p w14:paraId="075DECFE" w14:textId="77777777" w:rsidR="007A0417" w:rsidRDefault="008B28CC">
      <w:pPr>
        <w:numPr>
          <w:ilvl w:val="0"/>
          <w:numId w:val="7"/>
        </w:numPr>
        <w:tabs>
          <w:tab w:val="left" w:pos="359"/>
        </w:tabs>
        <w:spacing w:line="236" w:lineRule="auto"/>
        <w:ind w:left="4" w:hanging="4"/>
        <w:jc w:val="both"/>
        <w:rPr>
          <w:rFonts w:eastAsia="Times New Roman"/>
          <w:sz w:val="24"/>
          <w:szCs w:val="24"/>
        </w:rPr>
      </w:pPr>
      <w:r>
        <w:rPr>
          <w:rFonts w:eastAsia="Times New Roman"/>
          <w:sz w:val="24"/>
          <w:szCs w:val="24"/>
        </w:rPr>
        <w:lastRenderedPageBreak/>
        <w:t>Yabancı uyruklu futbolcuların belgeleri, kulüpleri tarafından eksiksiz olarak Bölge Müdürlükleri kanalı ile Federasyon Genel Sekreterliğine gönderilir. Genel Sekreterlikçe lisans ve tescil işleminin yapılması uygun görülmediği sürece lisans ve tescil işlemi yapılmaz.</w:t>
      </w:r>
    </w:p>
    <w:p w14:paraId="3959818C" w14:textId="77777777" w:rsidR="007A0417" w:rsidRDefault="007A0417">
      <w:pPr>
        <w:spacing w:line="282" w:lineRule="exact"/>
        <w:rPr>
          <w:sz w:val="20"/>
          <w:szCs w:val="20"/>
        </w:rPr>
      </w:pPr>
    </w:p>
    <w:p w14:paraId="39CBB752" w14:textId="77777777" w:rsidR="007A0417" w:rsidRDefault="008B28CC">
      <w:pPr>
        <w:ind w:left="4"/>
        <w:rPr>
          <w:sz w:val="20"/>
          <w:szCs w:val="20"/>
        </w:rPr>
      </w:pPr>
      <w:r>
        <w:rPr>
          <w:rFonts w:eastAsia="Times New Roman"/>
          <w:b/>
          <w:bCs/>
          <w:sz w:val="24"/>
          <w:szCs w:val="24"/>
        </w:rPr>
        <w:t>SİLÂH ALTINA ALINAN FUTBOLCULAR</w:t>
      </w:r>
    </w:p>
    <w:p w14:paraId="57448800" w14:textId="77777777" w:rsidR="007A0417" w:rsidRDefault="007A0417">
      <w:pPr>
        <w:spacing w:line="7" w:lineRule="exact"/>
        <w:rPr>
          <w:sz w:val="20"/>
          <w:szCs w:val="20"/>
        </w:rPr>
      </w:pPr>
    </w:p>
    <w:p w14:paraId="06C4D5CF" w14:textId="77777777" w:rsidR="006A57FA" w:rsidRDefault="006A57FA">
      <w:pPr>
        <w:spacing w:line="236" w:lineRule="auto"/>
        <w:ind w:left="4"/>
        <w:jc w:val="both"/>
        <w:rPr>
          <w:rFonts w:eastAsia="Times New Roman"/>
          <w:b/>
          <w:bCs/>
          <w:sz w:val="24"/>
          <w:szCs w:val="24"/>
        </w:rPr>
      </w:pPr>
    </w:p>
    <w:p w14:paraId="7B223F37" w14:textId="79066E5D" w:rsidR="007A0417" w:rsidRDefault="008B28CC">
      <w:pPr>
        <w:spacing w:line="236" w:lineRule="auto"/>
        <w:ind w:left="4"/>
        <w:jc w:val="both"/>
        <w:rPr>
          <w:sz w:val="20"/>
          <w:szCs w:val="20"/>
        </w:rPr>
      </w:pPr>
      <w:r>
        <w:rPr>
          <w:rFonts w:eastAsia="Times New Roman"/>
          <w:b/>
          <w:bCs/>
          <w:sz w:val="24"/>
          <w:szCs w:val="24"/>
        </w:rPr>
        <w:t>MADDE 11-</w:t>
      </w:r>
      <w:r>
        <w:rPr>
          <w:rFonts w:eastAsia="Times New Roman"/>
          <w:sz w:val="24"/>
          <w:szCs w:val="24"/>
        </w:rPr>
        <w:t xml:space="preserve"> Silah altına alınan futbolcular terhis edilmedikçe tescilli bulundukları kulüplerin müsabakalarına katılamazlar. Futbolcular, silah altındayken transfer işlemi yapabilirler, ancak terhis edilmedikçe yeni kulüplerinde oynayamazlar.</w:t>
      </w:r>
    </w:p>
    <w:p w14:paraId="6BE00B4D" w14:textId="77777777" w:rsidR="007A0417" w:rsidRDefault="007A0417">
      <w:pPr>
        <w:spacing w:line="290" w:lineRule="exact"/>
        <w:rPr>
          <w:sz w:val="20"/>
          <w:szCs w:val="20"/>
        </w:rPr>
      </w:pPr>
    </w:p>
    <w:p w14:paraId="0D1E7F96" w14:textId="77777777" w:rsidR="007A0417" w:rsidRDefault="008B28CC">
      <w:pPr>
        <w:spacing w:line="238" w:lineRule="auto"/>
        <w:ind w:left="4"/>
        <w:jc w:val="both"/>
        <w:rPr>
          <w:sz w:val="20"/>
          <w:szCs w:val="20"/>
        </w:rPr>
      </w:pPr>
      <w:r>
        <w:rPr>
          <w:rFonts w:eastAsia="Times New Roman"/>
          <w:sz w:val="24"/>
          <w:szCs w:val="24"/>
        </w:rPr>
        <w:t>Silah altına alınarak ilk kez askeri güçlerde lisans çıkaran futbolcular terhislerinden sonra, yeni tescillerini askeri kulüplerdeki resmi yarışmalara katılıp katılmadıklarına bakılmaksızın, Federasyonca belirlenen tescil dönemlerinde diledikleri kulübe yaptırabilirler. Silah altına alınan futbolcular askeri güçler adına lisans çıkartarak müsabakalarda oynayabilirler. Silah altına alınmadan önce bir kulüpte tescilli bulunan futbolcular terhis olmak kaydı ile silah altına alınmadan önceki kulüplerine hiçbir belge aranmaksızın tescil dönemlerinin dışında da dönebilirler.</w:t>
      </w:r>
    </w:p>
    <w:p w14:paraId="661165A5" w14:textId="77777777" w:rsidR="007A0417" w:rsidRDefault="007A0417">
      <w:pPr>
        <w:spacing w:line="285" w:lineRule="exact"/>
        <w:rPr>
          <w:sz w:val="20"/>
          <w:szCs w:val="20"/>
        </w:rPr>
      </w:pPr>
    </w:p>
    <w:p w14:paraId="44756812" w14:textId="77777777" w:rsidR="007A0417" w:rsidRDefault="008B28CC">
      <w:pPr>
        <w:ind w:left="4"/>
        <w:rPr>
          <w:sz w:val="20"/>
          <w:szCs w:val="20"/>
        </w:rPr>
      </w:pPr>
      <w:r>
        <w:rPr>
          <w:rFonts w:eastAsia="Times New Roman"/>
          <w:b/>
          <w:bCs/>
          <w:sz w:val="24"/>
          <w:szCs w:val="24"/>
        </w:rPr>
        <w:t>İSİM DEĞİŞTİREN KULÜPLERİN FUTBOLCULARI</w:t>
      </w:r>
    </w:p>
    <w:p w14:paraId="6726616A" w14:textId="77777777" w:rsidR="007A0417" w:rsidRDefault="007A0417">
      <w:pPr>
        <w:spacing w:line="7" w:lineRule="exact"/>
        <w:rPr>
          <w:sz w:val="20"/>
          <w:szCs w:val="20"/>
        </w:rPr>
      </w:pPr>
    </w:p>
    <w:p w14:paraId="05050970" w14:textId="77777777" w:rsidR="006A57FA" w:rsidRDefault="006A57FA">
      <w:pPr>
        <w:spacing w:line="234" w:lineRule="auto"/>
        <w:ind w:left="4"/>
        <w:jc w:val="both"/>
        <w:rPr>
          <w:rFonts w:eastAsia="Times New Roman"/>
          <w:b/>
          <w:bCs/>
          <w:sz w:val="24"/>
          <w:szCs w:val="24"/>
        </w:rPr>
      </w:pPr>
    </w:p>
    <w:p w14:paraId="46740868" w14:textId="484B1F85" w:rsidR="007A0417" w:rsidRDefault="008B28CC">
      <w:pPr>
        <w:spacing w:line="234" w:lineRule="auto"/>
        <w:ind w:left="4"/>
        <w:jc w:val="both"/>
        <w:rPr>
          <w:sz w:val="20"/>
          <w:szCs w:val="20"/>
        </w:rPr>
      </w:pPr>
      <w:r>
        <w:rPr>
          <w:rFonts w:eastAsia="Times New Roman"/>
          <w:b/>
          <w:bCs/>
          <w:sz w:val="24"/>
          <w:szCs w:val="24"/>
        </w:rPr>
        <w:t>MADDE 12-</w:t>
      </w:r>
      <w:r>
        <w:rPr>
          <w:rFonts w:eastAsia="Times New Roman"/>
          <w:sz w:val="24"/>
          <w:szCs w:val="24"/>
        </w:rPr>
        <w:t xml:space="preserve"> Kulüplerin isim değiştirmesi halinde futbolcular isim değiştiren yeni kulübün tescilli futbolcusu olurlar.</w:t>
      </w:r>
    </w:p>
    <w:p w14:paraId="6C736302" w14:textId="77777777" w:rsidR="007A0417" w:rsidRDefault="007A0417">
      <w:pPr>
        <w:spacing w:line="283" w:lineRule="exact"/>
        <w:rPr>
          <w:sz w:val="20"/>
          <w:szCs w:val="20"/>
        </w:rPr>
      </w:pPr>
    </w:p>
    <w:p w14:paraId="21AA2CC7" w14:textId="77777777" w:rsidR="007A0417" w:rsidRDefault="008B28CC">
      <w:pPr>
        <w:ind w:left="4"/>
        <w:rPr>
          <w:sz w:val="20"/>
          <w:szCs w:val="20"/>
        </w:rPr>
      </w:pPr>
      <w:r>
        <w:rPr>
          <w:rFonts w:eastAsia="Times New Roman"/>
          <w:b/>
          <w:bCs/>
          <w:sz w:val="24"/>
          <w:szCs w:val="24"/>
        </w:rPr>
        <w:t>KAPANAN VEYA KAPATILAN KULÜPLERİN FUTBOLCULARI</w:t>
      </w:r>
    </w:p>
    <w:p w14:paraId="18849B3F" w14:textId="77777777" w:rsidR="007A0417" w:rsidRDefault="007A0417">
      <w:pPr>
        <w:spacing w:line="7" w:lineRule="exact"/>
        <w:rPr>
          <w:sz w:val="20"/>
          <w:szCs w:val="20"/>
        </w:rPr>
      </w:pPr>
    </w:p>
    <w:p w14:paraId="328B53CC" w14:textId="77777777" w:rsidR="006A57FA" w:rsidRDefault="006A57FA">
      <w:pPr>
        <w:spacing w:line="236" w:lineRule="auto"/>
        <w:ind w:left="4"/>
        <w:jc w:val="both"/>
        <w:rPr>
          <w:rFonts w:eastAsia="Times New Roman"/>
          <w:b/>
          <w:bCs/>
          <w:sz w:val="24"/>
          <w:szCs w:val="24"/>
        </w:rPr>
      </w:pPr>
    </w:p>
    <w:p w14:paraId="32448845" w14:textId="2D47B22E" w:rsidR="007A0417" w:rsidRDefault="008B28CC">
      <w:pPr>
        <w:spacing w:line="236" w:lineRule="auto"/>
        <w:ind w:left="4"/>
        <w:jc w:val="both"/>
        <w:rPr>
          <w:sz w:val="20"/>
          <w:szCs w:val="20"/>
        </w:rPr>
      </w:pPr>
      <w:r>
        <w:rPr>
          <w:rFonts w:eastAsia="Times New Roman"/>
          <w:b/>
          <w:bCs/>
          <w:sz w:val="24"/>
          <w:szCs w:val="24"/>
        </w:rPr>
        <w:t>MADDE 13-</w:t>
      </w:r>
      <w:r>
        <w:rPr>
          <w:rFonts w:eastAsia="Times New Roman"/>
          <w:sz w:val="24"/>
          <w:szCs w:val="24"/>
        </w:rPr>
        <w:t xml:space="preserve"> Kapanan veya kapatılan kulübün futbolcuları serbest kalırlar. Bu durumda olan futbolcular resmi müsabakalarda yer almış olsalar dahi Federasyonca belirlenen tescil dönemlerine bağlı olmaksızın başka bir kulübe tescillerini yaptırabilirler.</w:t>
      </w:r>
    </w:p>
    <w:p w14:paraId="0A2C8461" w14:textId="77777777" w:rsidR="007A0417" w:rsidRDefault="007A0417">
      <w:pPr>
        <w:spacing w:line="282" w:lineRule="exact"/>
        <w:rPr>
          <w:sz w:val="20"/>
          <w:szCs w:val="20"/>
        </w:rPr>
      </w:pPr>
    </w:p>
    <w:p w14:paraId="68DF3163" w14:textId="77777777" w:rsidR="007A0417" w:rsidRDefault="008B28CC">
      <w:pPr>
        <w:ind w:left="4"/>
        <w:rPr>
          <w:sz w:val="20"/>
          <w:szCs w:val="20"/>
        </w:rPr>
      </w:pPr>
      <w:r>
        <w:rPr>
          <w:rFonts w:eastAsia="Times New Roman"/>
          <w:b/>
          <w:bCs/>
          <w:sz w:val="24"/>
          <w:szCs w:val="24"/>
        </w:rPr>
        <w:t>TALİMATTA YER ALMAYAN HUSUSLAR</w:t>
      </w:r>
    </w:p>
    <w:p w14:paraId="55768CFD" w14:textId="77777777" w:rsidR="007A0417" w:rsidRDefault="007A0417">
      <w:pPr>
        <w:spacing w:line="7" w:lineRule="exact"/>
        <w:rPr>
          <w:sz w:val="20"/>
          <w:szCs w:val="20"/>
        </w:rPr>
      </w:pPr>
    </w:p>
    <w:p w14:paraId="617C28DE" w14:textId="77777777" w:rsidR="006A57FA" w:rsidRDefault="006A57FA">
      <w:pPr>
        <w:spacing w:line="234" w:lineRule="auto"/>
        <w:ind w:left="4"/>
        <w:jc w:val="both"/>
        <w:rPr>
          <w:rFonts w:eastAsia="Times New Roman"/>
          <w:b/>
          <w:bCs/>
          <w:sz w:val="24"/>
          <w:szCs w:val="24"/>
        </w:rPr>
      </w:pPr>
    </w:p>
    <w:p w14:paraId="400BA093" w14:textId="261A7EB8" w:rsidR="007A0417" w:rsidRDefault="008B28CC">
      <w:pPr>
        <w:spacing w:line="234" w:lineRule="auto"/>
        <w:ind w:left="4"/>
        <w:jc w:val="both"/>
        <w:rPr>
          <w:sz w:val="20"/>
          <w:szCs w:val="20"/>
        </w:rPr>
      </w:pPr>
      <w:r>
        <w:rPr>
          <w:rFonts w:eastAsia="Times New Roman"/>
          <w:b/>
          <w:bCs/>
          <w:sz w:val="24"/>
          <w:szCs w:val="24"/>
        </w:rPr>
        <w:t>MADDE 14-</w:t>
      </w:r>
      <w:r>
        <w:rPr>
          <w:rFonts w:eastAsia="Times New Roman"/>
          <w:sz w:val="24"/>
          <w:szCs w:val="24"/>
        </w:rPr>
        <w:t xml:space="preserve"> Bu Talimatta hükme bağlanmamış olan hususlar hakkında Federasyon karar vermeye yetkilidir.</w:t>
      </w:r>
    </w:p>
    <w:p w14:paraId="191BF901" w14:textId="77777777" w:rsidR="007A0417" w:rsidRDefault="007A0417">
      <w:pPr>
        <w:spacing w:line="282" w:lineRule="exact"/>
        <w:rPr>
          <w:sz w:val="20"/>
          <w:szCs w:val="20"/>
        </w:rPr>
      </w:pPr>
    </w:p>
    <w:p w14:paraId="612C476B" w14:textId="77777777" w:rsidR="007A0417" w:rsidRDefault="008B28CC">
      <w:pPr>
        <w:ind w:left="4"/>
        <w:rPr>
          <w:sz w:val="20"/>
          <w:szCs w:val="20"/>
        </w:rPr>
      </w:pPr>
      <w:r>
        <w:rPr>
          <w:rFonts w:eastAsia="Times New Roman"/>
          <w:b/>
          <w:bCs/>
          <w:sz w:val="24"/>
          <w:szCs w:val="24"/>
        </w:rPr>
        <w:t>YÜRÜRLÜK</w:t>
      </w:r>
    </w:p>
    <w:p w14:paraId="5F4C5B99" w14:textId="77777777" w:rsidR="006A57FA" w:rsidRDefault="006A57FA">
      <w:pPr>
        <w:spacing w:line="235" w:lineRule="auto"/>
        <w:ind w:left="4"/>
        <w:rPr>
          <w:rFonts w:eastAsia="Times New Roman"/>
          <w:b/>
          <w:bCs/>
          <w:sz w:val="24"/>
          <w:szCs w:val="24"/>
        </w:rPr>
      </w:pPr>
    </w:p>
    <w:p w14:paraId="7ABCCC94" w14:textId="7338A62F" w:rsidR="007A0417" w:rsidRDefault="008B28CC">
      <w:pPr>
        <w:spacing w:line="235" w:lineRule="auto"/>
        <w:ind w:left="4"/>
        <w:rPr>
          <w:sz w:val="20"/>
          <w:szCs w:val="20"/>
        </w:rPr>
      </w:pPr>
      <w:r>
        <w:rPr>
          <w:rFonts w:eastAsia="Times New Roman"/>
          <w:b/>
          <w:bCs/>
          <w:sz w:val="24"/>
          <w:szCs w:val="24"/>
        </w:rPr>
        <w:t>MADDE 15-</w:t>
      </w:r>
      <w:r>
        <w:rPr>
          <w:rFonts w:eastAsia="Times New Roman"/>
          <w:sz w:val="24"/>
          <w:szCs w:val="24"/>
        </w:rPr>
        <w:t xml:space="preserve"> Bu Talimat Resmi Gazete’de yayımı tarihinde yürürlüğe girer.</w:t>
      </w:r>
    </w:p>
    <w:p w14:paraId="38013B82" w14:textId="77777777" w:rsidR="007A0417" w:rsidRDefault="007A0417">
      <w:pPr>
        <w:spacing w:line="282" w:lineRule="exact"/>
        <w:rPr>
          <w:sz w:val="20"/>
          <w:szCs w:val="20"/>
        </w:rPr>
      </w:pPr>
    </w:p>
    <w:p w14:paraId="2254B9E1" w14:textId="77777777" w:rsidR="007A0417" w:rsidRDefault="008B28CC">
      <w:pPr>
        <w:ind w:left="4"/>
        <w:rPr>
          <w:sz w:val="20"/>
          <w:szCs w:val="20"/>
        </w:rPr>
      </w:pPr>
      <w:r>
        <w:rPr>
          <w:rFonts w:eastAsia="Times New Roman"/>
          <w:b/>
          <w:bCs/>
          <w:sz w:val="24"/>
          <w:szCs w:val="24"/>
        </w:rPr>
        <w:t>YÜRÜTME</w:t>
      </w:r>
    </w:p>
    <w:p w14:paraId="6035A2F8" w14:textId="77777777" w:rsidR="006A57FA" w:rsidRDefault="006A57FA">
      <w:pPr>
        <w:spacing w:line="236" w:lineRule="auto"/>
        <w:ind w:left="4"/>
        <w:rPr>
          <w:rFonts w:eastAsia="Times New Roman"/>
          <w:b/>
          <w:bCs/>
          <w:sz w:val="24"/>
          <w:szCs w:val="24"/>
        </w:rPr>
      </w:pPr>
    </w:p>
    <w:p w14:paraId="276BA370" w14:textId="0F62E69C" w:rsidR="007A0417" w:rsidRDefault="008B28CC">
      <w:pPr>
        <w:spacing w:line="236" w:lineRule="auto"/>
        <w:ind w:left="4"/>
        <w:rPr>
          <w:sz w:val="20"/>
          <w:szCs w:val="20"/>
        </w:rPr>
      </w:pPr>
      <w:r>
        <w:rPr>
          <w:rFonts w:eastAsia="Times New Roman"/>
          <w:b/>
          <w:bCs/>
          <w:sz w:val="24"/>
          <w:szCs w:val="24"/>
        </w:rPr>
        <w:t>MADDE 16-</w:t>
      </w:r>
      <w:r>
        <w:rPr>
          <w:rFonts w:eastAsia="Times New Roman"/>
          <w:sz w:val="24"/>
          <w:szCs w:val="24"/>
        </w:rPr>
        <w:t xml:space="preserve"> Bu Talimatı Türkiye Futbol Federasyonu yürütür.</w:t>
      </w:r>
    </w:p>
    <w:p w14:paraId="6769CA17" w14:textId="77777777" w:rsidR="007A0417" w:rsidRDefault="007A0417">
      <w:pPr>
        <w:spacing w:line="289" w:lineRule="exact"/>
        <w:rPr>
          <w:sz w:val="20"/>
          <w:szCs w:val="20"/>
        </w:rPr>
      </w:pPr>
    </w:p>
    <w:p w14:paraId="607ABC5B" w14:textId="77777777" w:rsidR="007A0417" w:rsidRDefault="008B28CC">
      <w:pPr>
        <w:spacing w:line="234" w:lineRule="auto"/>
        <w:ind w:left="4"/>
        <w:jc w:val="both"/>
        <w:rPr>
          <w:sz w:val="20"/>
          <w:szCs w:val="20"/>
        </w:rPr>
      </w:pPr>
      <w:r>
        <w:rPr>
          <w:rFonts w:eastAsia="Times New Roman"/>
          <w:sz w:val="24"/>
          <w:szCs w:val="24"/>
        </w:rPr>
        <w:t>11.07.2003 tarih ve 25165 sayılı Resmi Gazete’de yayınlanan Amatör Futbol ve Kulüp Değiştirme Talimatı, bu Talimatın yayınlanmasını müteakip yürürlükten kaldırılmıştır.</w:t>
      </w:r>
    </w:p>
    <w:p w14:paraId="418EA87D" w14:textId="77777777" w:rsidR="00F76426" w:rsidRDefault="00F76426">
      <w:pPr>
        <w:spacing w:line="234" w:lineRule="auto"/>
        <w:ind w:left="4"/>
        <w:jc w:val="both"/>
        <w:rPr>
          <w:rFonts w:eastAsia="Times New Roman"/>
          <w:sz w:val="24"/>
          <w:szCs w:val="24"/>
        </w:rPr>
      </w:pPr>
    </w:p>
    <w:p w14:paraId="040C6979" w14:textId="51ABA967" w:rsidR="007A0417" w:rsidRDefault="008B28CC">
      <w:pPr>
        <w:spacing w:line="234" w:lineRule="auto"/>
        <w:ind w:left="4"/>
        <w:jc w:val="both"/>
        <w:rPr>
          <w:sz w:val="20"/>
          <w:szCs w:val="20"/>
        </w:rPr>
      </w:pPr>
      <w:r>
        <w:rPr>
          <w:rFonts w:eastAsia="Times New Roman"/>
          <w:sz w:val="24"/>
          <w:szCs w:val="24"/>
        </w:rPr>
        <w:t>Bu talimat 11 Ağustos 2006 Tarih ve 26256 Sayılı Resmi Gazete’de yayınlanarak yürürlüğe girmiştir.</w:t>
      </w:r>
    </w:p>
    <w:p w14:paraId="6B36E8E6" w14:textId="77777777" w:rsidR="007A0417" w:rsidRDefault="007A0417">
      <w:pPr>
        <w:spacing w:line="200" w:lineRule="exact"/>
        <w:rPr>
          <w:sz w:val="20"/>
          <w:szCs w:val="20"/>
        </w:rPr>
      </w:pPr>
    </w:p>
    <w:p w14:paraId="3491A442" w14:textId="77777777" w:rsidR="007A0417" w:rsidRDefault="007A0417">
      <w:pPr>
        <w:spacing w:line="270" w:lineRule="exact"/>
        <w:rPr>
          <w:sz w:val="20"/>
          <w:szCs w:val="20"/>
        </w:rPr>
      </w:pPr>
    </w:p>
    <w:p w14:paraId="25548FFA" w14:textId="77777777" w:rsidR="007A0417" w:rsidRDefault="008B28CC">
      <w:pPr>
        <w:spacing w:line="236" w:lineRule="auto"/>
        <w:ind w:left="4"/>
        <w:jc w:val="both"/>
        <w:rPr>
          <w:rFonts w:eastAsia="Times New Roman"/>
          <w:sz w:val="24"/>
          <w:szCs w:val="24"/>
        </w:rPr>
      </w:pPr>
      <w:bookmarkStart w:id="4" w:name="page6"/>
      <w:bookmarkEnd w:id="4"/>
      <w:r>
        <w:rPr>
          <w:rFonts w:eastAsia="Times New Roman"/>
          <w:sz w:val="24"/>
          <w:szCs w:val="24"/>
        </w:rPr>
        <w:lastRenderedPageBreak/>
        <w:t>Bu talimatın 8. maddesinin a. bendinin 1. fıkrası 21.10.2008 tarih ve 30 sayılı Yönetim Kurulu toplantısında değiştirilmiş ve Federasyonun resmi internet sitesi olan</w:t>
      </w:r>
      <w:r>
        <w:rPr>
          <w:rFonts w:eastAsia="Times New Roman"/>
          <w:color w:val="0000FF"/>
          <w:sz w:val="24"/>
          <w:szCs w:val="24"/>
        </w:rPr>
        <w:t xml:space="preserve"> </w:t>
      </w:r>
      <w:hyperlink r:id="rId5">
        <w:r>
          <w:rPr>
            <w:rFonts w:eastAsia="Times New Roman"/>
            <w:color w:val="0000FF"/>
            <w:sz w:val="24"/>
            <w:szCs w:val="24"/>
            <w:u w:val="single"/>
          </w:rPr>
          <w:t>www.tff.org</w:t>
        </w:r>
        <w:r>
          <w:rPr>
            <w:rFonts w:eastAsia="Times New Roman"/>
            <w:sz w:val="24"/>
            <w:szCs w:val="24"/>
            <w:u w:val="single"/>
          </w:rPr>
          <w:t xml:space="preserve"> </w:t>
        </w:r>
      </w:hyperlink>
      <w:r>
        <w:rPr>
          <w:rFonts w:eastAsia="Times New Roman"/>
          <w:sz w:val="24"/>
          <w:szCs w:val="24"/>
        </w:rPr>
        <w:t>adresinde ilan edilerek yürürlüğe girmiştir.</w:t>
      </w:r>
    </w:p>
    <w:p w14:paraId="382429BC" w14:textId="77777777" w:rsidR="007A0417" w:rsidRDefault="007A0417">
      <w:pPr>
        <w:spacing w:line="278" w:lineRule="exact"/>
        <w:rPr>
          <w:sz w:val="20"/>
          <w:szCs w:val="20"/>
        </w:rPr>
      </w:pPr>
    </w:p>
    <w:p w14:paraId="5E61E8D0" w14:textId="77777777" w:rsidR="007A0417" w:rsidRDefault="008B28CC">
      <w:pPr>
        <w:ind w:left="4"/>
        <w:rPr>
          <w:sz w:val="20"/>
          <w:szCs w:val="20"/>
        </w:rPr>
      </w:pPr>
      <w:r>
        <w:rPr>
          <w:rFonts w:eastAsia="Times New Roman"/>
          <w:sz w:val="24"/>
          <w:szCs w:val="24"/>
        </w:rPr>
        <w:t>TFF Yönetim Kurulu’nun 15.03.2011 tarih ve 102 sayılı toplantısında aldığı karar ile bu talimatın</w:t>
      </w:r>
    </w:p>
    <w:p w14:paraId="6D2D5365" w14:textId="77777777" w:rsidR="007A0417" w:rsidRDefault="007A0417">
      <w:pPr>
        <w:spacing w:line="12" w:lineRule="exact"/>
        <w:rPr>
          <w:sz w:val="20"/>
          <w:szCs w:val="20"/>
        </w:rPr>
      </w:pPr>
    </w:p>
    <w:p w14:paraId="7EE52FBE" w14:textId="77777777" w:rsidR="007A0417" w:rsidRDefault="008B28CC">
      <w:pPr>
        <w:numPr>
          <w:ilvl w:val="0"/>
          <w:numId w:val="8"/>
        </w:numPr>
        <w:tabs>
          <w:tab w:val="left" w:pos="263"/>
        </w:tabs>
        <w:spacing w:line="236" w:lineRule="auto"/>
        <w:ind w:left="4" w:hanging="4"/>
        <w:jc w:val="both"/>
        <w:rPr>
          <w:rFonts w:eastAsia="Times New Roman"/>
          <w:sz w:val="24"/>
          <w:szCs w:val="24"/>
        </w:rPr>
      </w:pPr>
      <w:r>
        <w:rPr>
          <w:rFonts w:eastAsia="Times New Roman"/>
          <w:sz w:val="24"/>
          <w:szCs w:val="24"/>
        </w:rPr>
        <w:t>maddesinin 4. fıkrası çıkartılmış, 8. maddesinin a. bendinin 3. fıkrası değiştirilmiş ve yapılan bu değişiklikler 22.03.2011 tarihinde TFF’nin resmi internet sitesi olan</w:t>
      </w:r>
      <w:r>
        <w:rPr>
          <w:rFonts w:eastAsia="Times New Roman"/>
          <w:color w:val="0000FF"/>
          <w:sz w:val="24"/>
          <w:szCs w:val="24"/>
        </w:rPr>
        <w:t xml:space="preserve"> </w:t>
      </w:r>
      <w:hyperlink r:id="rId6">
        <w:r>
          <w:rPr>
            <w:rFonts w:eastAsia="Times New Roman"/>
            <w:color w:val="0000FF"/>
            <w:sz w:val="24"/>
            <w:szCs w:val="24"/>
            <w:u w:val="single"/>
          </w:rPr>
          <w:t>www.tff.org</w:t>
        </w:r>
        <w:r>
          <w:rPr>
            <w:rFonts w:eastAsia="Times New Roman"/>
            <w:sz w:val="24"/>
            <w:szCs w:val="24"/>
            <w:u w:val="single"/>
          </w:rPr>
          <w:t xml:space="preserve"> </w:t>
        </w:r>
      </w:hyperlink>
      <w:r>
        <w:rPr>
          <w:rFonts w:eastAsia="Times New Roman"/>
          <w:sz w:val="24"/>
          <w:szCs w:val="24"/>
        </w:rPr>
        <w:t>adresinde yayımlanarak yürürlüğe girmiştir.</w:t>
      </w:r>
    </w:p>
    <w:p w14:paraId="39657526" w14:textId="77777777" w:rsidR="007A0417" w:rsidRDefault="007A0417">
      <w:pPr>
        <w:spacing w:line="290" w:lineRule="exact"/>
        <w:rPr>
          <w:sz w:val="20"/>
          <w:szCs w:val="20"/>
        </w:rPr>
      </w:pPr>
    </w:p>
    <w:p w14:paraId="044C06A7" w14:textId="77777777" w:rsidR="007A0417" w:rsidRDefault="008B28CC">
      <w:pPr>
        <w:spacing w:line="237" w:lineRule="auto"/>
        <w:ind w:left="4"/>
        <w:jc w:val="both"/>
        <w:rPr>
          <w:rFonts w:eastAsia="Times New Roman"/>
          <w:sz w:val="24"/>
          <w:szCs w:val="24"/>
        </w:rPr>
      </w:pPr>
      <w:r>
        <w:rPr>
          <w:rFonts w:eastAsia="Times New Roman"/>
          <w:sz w:val="24"/>
          <w:szCs w:val="24"/>
        </w:rPr>
        <w:t>TFF Yönetim Kurulu’nun 19.07.2011 tarih ve 3 sayılı toplantısında aldığı karar ile bu talimatın 8. Maddesinin a. bendinin 2. fıkrası ve f. bendi değiştirilmiş ve yapılan bu değişiklikler 08.08.2011 tarihinde TFF’nin resmi internet sitesi olan</w:t>
      </w:r>
      <w:r>
        <w:rPr>
          <w:rFonts w:eastAsia="Times New Roman"/>
          <w:color w:val="0000FF"/>
          <w:sz w:val="24"/>
          <w:szCs w:val="24"/>
        </w:rPr>
        <w:t xml:space="preserve"> </w:t>
      </w:r>
      <w:hyperlink r:id="rId7">
        <w:r>
          <w:rPr>
            <w:rFonts w:eastAsia="Times New Roman"/>
            <w:color w:val="0000FF"/>
            <w:sz w:val="24"/>
            <w:szCs w:val="24"/>
            <w:u w:val="single"/>
          </w:rPr>
          <w:t>www.tff.org</w:t>
        </w:r>
        <w:r>
          <w:rPr>
            <w:rFonts w:eastAsia="Times New Roman"/>
            <w:sz w:val="24"/>
            <w:szCs w:val="24"/>
            <w:u w:val="single"/>
          </w:rPr>
          <w:t xml:space="preserve"> </w:t>
        </w:r>
      </w:hyperlink>
      <w:r>
        <w:rPr>
          <w:rFonts w:eastAsia="Times New Roman"/>
          <w:sz w:val="24"/>
          <w:szCs w:val="24"/>
        </w:rPr>
        <w:t>adresinde yayımlanarak yürürlüğe girmiştir.</w:t>
      </w:r>
    </w:p>
    <w:p w14:paraId="73A7F1F5" w14:textId="77777777" w:rsidR="007A0417" w:rsidRDefault="007A0417">
      <w:pPr>
        <w:spacing w:line="278" w:lineRule="exact"/>
        <w:rPr>
          <w:sz w:val="20"/>
          <w:szCs w:val="20"/>
        </w:rPr>
      </w:pPr>
    </w:p>
    <w:p w14:paraId="0CFA342D" w14:textId="77777777" w:rsidR="007A0417" w:rsidRDefault="008B28CC">
      <w:pPr>
        <w:ind w:left="4"/>
        <w:rPr>
          <w:sz w:val="20"/>
          <w:szCs w:val="20"/>
        </w:rPr>
      </w:pPr>
      <w:r>
        <w:rPr>
          <w:rFonts w:eastAsia="Times New Roman"/>
          <w:sz w:val="24"/>
          <w:szCs w:val="24"/>
        </w:rPr>
        <w:t>TFF Yönetim Kurulu’nun 02.10.2014 tarih ve 50 sayılı toplantısında aldığı karar ile bu talimatın</w:t>
      </w:r>
    </w:p>
    <w:p w14:paraId="75B052AC" w14:textId="77777777" w:rsidR="007A0417" w:rsidRDefault="008B28CC">
      <w:pPr>
        <w:numPr>
          <w:ilvl w:val="0"/>
          <w:numId w:val="9"/>
        </w:numPr>
        <w:tabs>
          <w:tab w:val="left" w:pos="264"/>
        </w:tabs>
        <w:ind w:left="264" w:hanging="264"/>
        <w:rPr>
          <w:rFonts w:eastAsia="Times New Roman"/>
          <w:sz w:val="24"/>
          <w:szCs w:val="24"/>
        </w:rPr>
      </w:pPr>
      <w:r>
        <w:rPr>
          <w:rFonts w:eastAsia="Times New Roman"/>
          <w:sz w:val="24"/>
          <w:szCs w:val="24"/>
        </w:rPr>
        <w:t>Maddesinin a. bendine yeni 2. fıkra eklenmiş ve yapılan bu değişiklik 08.10.2014 tarihinde</w:t>
      </w:r>
    </w:p>
    <w:p w14:paraId="086096C2" w14:textId="77777777" w:rsidR="007A0417" w:rsidRDefault="008B28CC">
      <w:pPr>
        <w:ind w:left="4"/>
        <w:rPr>
          <w:rFonts w:eastAsia="Times New Roman"/>
          <w:sz w:val="24"/>
          <w:szCs w:val="24"/>
        </w:rPr>
      </w:pPr>
      <w:r>
        <w:rPr>
          <w:rFonts w:eastAsia="Times New Roman"/>
          <w:sz w:val="24"/>
          <w:szCs w:val="24"/>
        </w:rPr>
        <w:t>TFF’nin resmi internet sitesi olan</w:t>
      </w:r>
      <w:r>
        <w:rPr>
          <w:rFonts w:eastAsia="Times New Roman"/>
          <w:color w:val="0000FF"/>
          <w:sz w:val="24"/>
          <w:szCs w:val="24"/>
        </w:rPr>
        <w:t xml:space="preserve"> </w:t>
      </w:r>
      <w:hyperlink r:id="rId8">
        <w:r>
          <w:rPr>
            <w:rFonts w:eastAsia="Times New Roman"/>
            <w:color w:val="0000FF"/>
            <w:sz w:val="24"/>
            <w:szCs w:val="24"/>
            <w:u w:val="single"/>
          </w:rPr>
          <w:t>www.tff.org</w:t>
        </w:r>
        <w:r>
          <w:rPr>
            <w:rFonts w:eastAsia="Times New Roman"/>
            <w:sz w:val="24"/>
            <w:szCs w:val="24"/>
            <w:u w:val="single"/>
          </w:rPr>
          <w:t xml:space="preserve"> </w:t>
        </w:r>
      </w:hyperlink>
      <w:r>
        <w:rPr>
          <w:rFonts w:eastAsia="Times New Roman"/>
          <w:sz w:val="24"/>
          <w:szCs w:val="24"/>
        </w:rPr>
        <w:t>adresinde yayımlanarak yürürlüğe girmiştir.</w:t>
      </w:r>
    </w:p>
    <w:p w14:paraId="7C845721" w14:textId="77777777" w:rsidR="007A0417" w:rsidRDefault="007A0417">
      <w:pPr>
        <w:spacing w:line="276" w:lineRule="exact"/>
        <w:rPr>
          <w:sz w:val="20"/>
          <w:szCs w:val="20"/>
        </w:rPr>
      </w:pPr>
    </w:p>
    <w:p w14:paraId="7C0F9834" w14:textId="77777777" w:rsidR="007A0417" w:rsidRDefault="008B28CC">
      <w:pPr>
        <w:ind w:left="4"/>
        <w:rPr>
          <w:sz w:val="20"/>
          <w:szCs w:val="20"/>
        </w:rPr>
      </w:pPr>
      <w:r>
        <w:rPr>
          <w:rFonts w:eastAsia="Times New Roman"/>
          <w:sz w:val="24"/>
          <w:szCs w:val="24"/>
        </w:rPr>
        <w:t>TFF Yönetim Kurulu’nun 16.12.2014 tarih ve 53 sayılı toplantısında aldığı karar ile bu talimatın</w:t>
      </w:r>
    </w:p>
    <w:p w14:paraId="7D4EEF9C" w14:textId="77777777" w:rsidR="007A0417" w:rsidRDefault="007A0417">
      <w:pPr>
        <w:spacing w:line="12" w:lineRule="exact"/>
        <w:rPr>
          <w:sz w:val="20"/>
          <w:szCs w:val="20"/>
        </w:rPr>
      </w:pPr>
    </w:p>
    <w:p w14:paraId="584B2317" w14:textId="77777777" w:rsidR="007A0417" w:rsidRDefault="008B28CC">
      <w:pPr>
        <w:numPr>
          <w:ilvl w:val="0"/>
          <w:numId w:val="10"/>
        </w:numPr>
        <w:tabs>
          <w:tab w:val="left" w:pos="311"/>
        </w:tabs>
        <w:spacing w:line="236" w:lineRule="auto"/>
        <w:ind w:left="4" w:hanging="4"/>
        <w:jc w:val="both"/>
        <w:rPr>
          <w:rFonts w:eastAsia="Times New Roman"/>
          <w:sz w:val="24"/>
          <w:szCs w:val="24"/>
        </w:rPr>
      </w:pPr>
      <w:r>
        <w:rPr>
          <w:rFonts w:eastAsia="Times New Roman"/>
          <w:sz w:val="24"/>
          <w:szCs w:val="24"/>
        </w:rPr>
        <w:t>Maddesinin a. bendinin 2. fıkrası değiştirilmiş ve yeni 4. fıkra eklenmiş ve yapılan bu değişiklikler 17.12.2014 tarihinde TFF’nin resmi internet sitesi olan</w:t>
      </w:r>
      <w:r>
        <w:rPr>
          <w:rFonts w:eastAsia="Times New Roman"/>
          <w:color w:val="0000FF"/>
          <w:sz w:val="24"/>
          <w:szCs w:val="24"/>
        </w:rPr>
        <w:t xml:space="preserve"> </w:t>
      </w:r>
      <w:hyperlink r:id="rId9">
        <w:r>
          <w:rPr>
            <w:rFonts w:eastAsia="Times New Roman"/>
            <w:color w:val="0000FF"/>
            <w:sz w:val="24"/>
            <w:szCs w:val="24"/>
            <w:u w:val="single"/>
          </w:rPr>
          <w:t>www.tff.org</w:t>
        </w:r>
        <w:r>
          <w:rPr>
            <w:rFonts w:eastAsia="Times New Roman"/>
            <w:sz w:val="24"/>
            <w:szCs w:val="24"/>
            <w:u w:val="single"/>
          </w:rPr>
          <w:t xml:space="preserve"> </w:t>
        </w:r>
      </w:hyperlink>
      <w:r>
        <w:rPr>
          <w:rFonts w:eastAsia="Times New Roman"/>
          <w:sz w:val="24"/>
          <w:szCs w:val="24"/>
        </w:rPr>
        <w:t>adresinde yayımlanarak yürürlüğe girmiştir.</w:t>
      </w:r>
    </w:p>
    <w:p w14:paraId="558E0717" w14:textId="77777777" w:rsidR="007A0417" w:rsidRDefault="007A0417">
      <w:pPr>
        <w:spacing w:line="278" w:lineRule="exact"/>
        <w:rPr>
          <w:sz w:val="20"/>
          <w:szCs w:val="20"/>
        </w:rPr>
      </w:pPr>
    </w:p>
    <w:p w14:paraId="44B2E01C" w14:textId="77777777" w:rsidR="007A0417" w:rsidRDefault="008B28CC">
      <w:pPr>
        <w:ind w:left="4"/>
        <w:rPr>
          <w:sz w:val="20"/>
          <w:szCs w:val="20"/>
        </w:rPr>
      </w:pPr>
      <w:r>
        <w:rPr>
          <w:rFonts w:eastAsia="Times New Roman"/>
          <w:sz w:val="24"/>
          <w:szCs w:val="24"/>
        </w:rPr>
        <w:t>TFF Yönetim Kurulu’nun 04.08.2017 tarih ve 61 sayılı toplantısında aldığı karar ile bu talimatın</w:t>
      </w:r>
    </w:p>
    <w:p w14:paraId="1D4C7B73" w14:textId="77777777" w:rsidR="007A0417" w:rsidRDefault="007A0417">
      <w:pPr>
        <w:spacing w:line="12" w:lineRule="exact"/>
        <w:rPr>
          <w:sz w:val="20"/>
          <w:szCs w:val="20"/>
        </w:rPr>
      </w:pPr>
    </w:p>
    <w:p w14:paraId="1A28A620" w14:textId="77777777" w:rsidR="007A0417" w:rsidRDefault="008B28CC">
      <w:pPr>
        <w:numPr>
          <w:ilvl w:val="0"/>
          <w:numId w:val="11"/>
        </w:numPr>
        <w:tabs>
          <w:tab w:val="left" w:pos="255"/>
        </w:tabs>
        <w:spacing w:line="234" w:lineRule="auto"/>
        <w:ind w:left="4" w:hanging="4"/>
        <w:rPr>
          <w:rFonts w:eastAsia="Times New Roman"/>
          <w:sz w:val="24"/>
          <w:szCs w:val="24"/>
        </w:rPr>
      </w:pPr>
      <w:r>
        <w:rPr>
          <w:rFonts w:eastAsia="Times New Roman"/>
          <w:sz w:val="24"/>
          <w:szCs w:val="24"/>
        </w:rPr>
        <w:t>maddesinin a bendinin 5. paragrafı değiştirilmiş ve yapılan bu değişiklik 11.08.2017 tarihinde TFF’nin resmi internet sitesi olan www.tff.org adresinde yayımlanarak yürürlüğe girmiştir.</w:t>
      </w:r>
    </w:p>
    <w:p w14:paraId="2479C7B5" w14:textId="77777777" w:rsidR="007A0417" w:rsidRDefault="007A0417">
      <w:pPr>
        <w:spacing w:line="278" w:lineRule="exact"/>
        <w:rPr>
          <w:sz w:val="20"/>
          <w:szCs w:val="20"/>
        </w:rPr>
      </w:pPr>
    </w:p>
    <w:p w14:paraId="6EEF396D" w14:textId="77777777" w:rsidR="007A0417" w:rsidRDefault="008B28CC">
      <w:pPr>
        <w:ind w:left="4"/>
        <w:rPr>
          <w:sz w:val="20"/>
          <w:szCs w:val="20"/>
        </w:rPr>
      </w:pPr>
      <w:r>
        <w:rPr>
          <w:rFonts w:eastAsia="Times New Roman"/>
          <w:sz w:val="24"/>
          <w:szCs w:val="24"/>
        </w:rPr>
        <w:t>TFF Yönetim Kurulu’nun 20.12.2019 tarih ve 18 sayılı toplantısında aldığı karar ile bu talimatın</w:t>
      </w:r>
    </w:p>
    <w:p w14:paraId="6A7B0028" w14:textId="77777777" w:rsidR="007A0417" w:rsidRDefault="007A0417">
      <w:pPr>
        <w:spacing w:line="12" w:lineRule="exact"/>
        <w:rPr>
          <w:sz w:val="20"/>
          <w:szCs w:val="20"/>
        </w:rPr>
      </w:pPr>
    </w:p>
    <w:p w14:paraId="0BC1FE96" w14:textId="77777777" w:rsidR="007A0417" w:rsidRDefault="008B28CC">
      <w:pPr>
        <w:numPr>
          <w:ilvl w:val="0"/>
          <w:numId w:val="12"/>
        </w:numPr>
        <w:tabs>
          <w:tab w:val="left" w:pos="251"/>
        </w:tabs>
        <w:spacing w:line="236" w:lineRule="auto"/>
        <w:ind w:left="4" w:hanging="4"/>
        <w:jc w:val="both"/>
        <w:rPr>
          <w:rFonts w:eastAsia="Times New Roman"/>
          <w:sz w:val="24"/>
          <w:szCs w:val="24"/>
        </w:rPr>
      </w:pPr>
      <w:r>
        <w:rPr>
          <w:rFonts w:eastAsia="Times New Roman"/>
          <w:sz w:val="24"/>
          <w:szCs w:val="24"/>
        </w:rPr>
        <w:t>maddesinin 2. fıkrasının (b) bendi ile 8. maddesinin (d) bendinin (b), (c), (d) ve (e) alt bentleri değiştirilmiş ve yapılan bu değişiklik 23.12.2019 tarihinde TFF’nin resmi internet sitesi olan www.tff.org adresinde yayımlanarak yürürlüğe girmiştir.</w:t>
      </w:r>
    </w:p>
    <w:p w14:paraId="2C50843B" w14:textId="77777777" w:rsidR="007A0417" w:rsidRDefault="007A0417">
      <w:pPr>
        <w:spacing w:line="200" w:lineRule="exact"/>
        <w:rPr>
          <w:sz w:val="20"/>
          <w:szCs w:val="20"/>
        </w:rPr>
      </w:pPr>
    </w:p>
    <w:p w14:paraId="27ED86B4" w14:textId="77777777" w:rsidR="007A0417" w:rsidRDefault="007A0417">
      <w:pPr>
        <w:spacing w:line="362" w:lineRule="exact"/>
        <w:rPr>
          <w:sz w:val="20"/>
          <w:szCs w:val="20"/>
        </w:rPr>
      </w:pPr>
    </w:p>
    <w:p w14:paraId="5E5574DD" w14:textId="77777777" w:rsidR="007A0417" w:rsidRDefault="008B28CC">
      <w:pPr>
        <w:spacing w:line="237" w:lineRule="auto"/>
        <w:ind w:left="4"/>
        <w:jc w:val="both"/>
        <w:rPr>
          <w:sz w:val="20"/>
          <w:szCs w:val="20"/>
        </w:rPr>
      </w:pPr>
      <w:r>
        <w:rPr>
          <w:rFonts w:eastAsia="Times New Roman"/>
          <w:b/>
          <w:bCs/>
          <w:sz w:val="23"/>
          <w:szCs w:val="23"/>
        </w:rPr>
        <w:t>GEÇİCİ MADDE- (TFF Yönetim Kurulu’nun 02.10.2012 tarih ve 16 sayılı toplantısında kabul edilmiş ve 03.10.2012 tarihinde ilan edilmiştir.)</w:t>
      </w:r>
      <w:r>
        <w:rPr>
          <w:rFonts w:eastAsia="Times New Roman"/>
          <w:sz w:val="23"/>
          <w:szCs w:val="23"/>
        </w:rPr>
        <w:t xml:space="preserve"> 2012 - 2013 sezonunda Kocaeli, Kütahya, Denizli, Konya, Kahramanmaraş, Afyonkarahisar, Aydın, Balıkesir, Bolu, Çanakkale, Edirne, Elazığ, Eskişehir, Gaziantep, Giresun, Hatay, Isparta, Mersin, Kırklareli, Manisa, Muğla, Nevşehir, Ordu, Rize, Sivas, Tekirdağ, Tokat, Uşak, Zonguldak, Aksaray, Yalova ve Düzce illerinde amatör futbolcuların filiz lisans ve vize işlemleri ilgili ilin Futbol İl Temsilcilikleri tarafından gerçekleştirilecektir.</w:t>
      </w:r>
    </w:p>
    <w:sectPr w:rsidR="007A0417">
      <w:pgSz w:w="12240" w:h="15840"/>
      <w:pgMar w:top="1418" w:right="1420" w:bottom="428" w:left="1416" w:header="0" w:footer="0" w:gutter="0"/>
      <w:cols w:space="708" w:equalWidth="0">
        <w:col w:w="940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231B"/>
    <w:multiLevelType w:val="hybridMultilevel"/>
    <w:tmpl w:val="FF54D520"/>
    <w:lvl w:ilvl="0" w:tplc="A67A348A">
      <w:start w:val="8"/>
      <w:numFmt w:val="decimal"/>
      <w:lvlText w:val="%1."/>
      <w:lvlJc w:val="left"/>
    </w:lvl>
    <w:lvl w:ilvl="1" w:tplc="E9EEDD08">
      <w:numFmt w:val="decimal"/>
      <w:lvlText w:val=""/>
      <w:lvlJc w:val="left"/>
    </w:lvl>
    <w:lvl w:ilvl="2" w:tplc="0C545F46">
      <w:numFmt w:val="decimal"/>
      <w:lvlText w:val=""/>
      <w:lvlJc w:val="left"/>
    </w:lvl>
    <w:lvl w:ilvl="3" w:tplc="68888018">
      <w:numFmt w:val="decimal"/>
      <w:lvlText w:val=""/>
      <w:lvlJc w:val="left"/>
    </w:lvl>
    <w:lvl w:ilvl="4" w:tplc="A5DECDCC">
      <w:numFmt w:val="decimal"/>
      <w:lvlText w:val=""/>
      <w:lvlJc w:val="left"/>
    </w:lvl>
    <w:lvl w:ilvl="5" w:tplc="C6E0F7D0">
      <w:numFmt w:val="decimal"/>
      <w:lvlText w:val=""/>
      <w:lvlJc w:val="left"/>
    </w:lvl>
    <w:lvl w:ilvl="6" w:tplc="78143740">
      <w:numFmt w:val="decimal"/>
      <w:lvlText w:val=""/>
      <w:lvlJc w:val="left"/>
    </w:lvl>
    <w:lvl w:ilvl="7" w:tplc="DA5A6E60">
      <w:numFmt w:val="decimal"/>
      <w:lvlText w:val=""/>
      <w:lvlJc w:val="left"/>
    </w:lvl>
    <w:lvl w:ilvl="8" w:tplc="B17A0986">
      <w:numFmt w:val="decimal"/>
      <w:lvlText w:val=""/>
      <w:lvlJc w:val="left"/>
    </w:lvl>
  </w:abstractNum>
  <w:abstractNum w:abstractNumId="1" w15:restartNumberingAfterBreak="0">
    <w:nsid w:val="1190CDE7"/>
    <w:multiLevelType w:val="hybridMultilevel"/>
    <w:tmpl w:val="261C4CD6"/>
    <w:lvl w:ilvl="0" w:tplc="1C2E7A4A">
      <w:start w:val="8"/>
      <w:numFmt w:val="decimal"/>
      <w:lvlText w:val="%1."/>
      <w:lvlJc w:val="left"/>
    </w:lvl>
    <w:lvl w:ilvl="1" w:tplc="E62483A0">
      <w:numFmt w:val="decimal"/>
      <w:lvlText w:val=""/>
      <w:lvlJc w:val="left"/>
    </w:lvl>
    <w:lvl w:ilvl="2" w:tplc="F45283DA">
      <w:numFmt w:val="decimal"/>
      <w:lvlText w:val=""/>
      <w:lvlJc w:val="left"/>
    </w:lvl>
    <w:lvl w:ilvl="3" w:tplc="C5B66154">
      <w:numFmt w:val="decimal"/>
      <w:lvlText w:val=""/>
      <w:lvlJc w:val="left"/>
    </w:lvl>
    <w:lvl w:ilvl="4" w:tplc="6FE2D06E">
      <w:numFmt w:val="decimal"/>
      <w:lvlText w:val=""/>
      <w:lvlJc w:val="left"/>
    </w:lvl>
    <w:lvl w:ilvl="5" w:tplc="9F6C71BA">
      <w:numFmt w:val="decimal"/>
      <w:lvlText w:val=""/>
      <w:lvlJc w:val="left"/>
    </w:lvl>
    <w:lvl w:ilvl="6" w:tplc="87C4EA3A">
      <w:numFmt w:val="decimal"/>
      <w:lvlText w:val=""/>
      <w:lvlJc w:val="left"/>
    </w:lvl>
    <w:lvl w:ilvl="7" w:tplc="4E7AEE98">
      <w:numFmt w:val="decimal"/>
      <w:lvlText w:val=""/>
      <w:lvlJc w:val="left"/>
    </w:lvl>
    <w:lvl w:ilvl="8" w:tplc="E9B0CA2A">
      <w:numFmt w:val="decimal"/>
      <w:lvlText w:val=""/>
      <w:lvlJc w:val="left"/>
    </w:lvl>
  </w:abstractNum>
  <w:abstractNum w:abstractNumId="2" w15:restartNumberingAfterBreak="0">
    <w:nsid w:val="12200854"/>
    <w:multiLevelType w:val="hybridMultilevel"/>
    <w:tmpl w:val="CF604728"/>
    <w:lvl w:ilvl="0" w:tplc="4A528B48">
      <w:start w:val="5"/>
      <w:numFmt w:val="lowerLetter"/>
      <w:lvlText w:val="%1)"/>
      <w:lvlJc w:val="left"/>
    </w:lvl>
    <w:lvl w:ilvl="1" w:tplc="B262F0B4">
      <w:numFmt w:val="decimal"/>
      <w:lvlText w:val=""/>
      <w:lvlJc w:val="left"/>
    </w:lvl>
    <w:lvl w:ilvl="2" w:tplc="E712452E">
      <w:numFmt w:val="decimal"/>
      <w:lvlText w:val=""/>
      <w:lvlJc w:val="left"/>
    </w:lvl>
    <w:lvl w:ilvl="3" w:tplc="82FA47C4">
      <w:numFmt w:val="decimal"/>
      <w:lvlText w:val=""/>
      <w:lvlJc w:val="left"/>
    </w:lvl>
    <w:lvl w:ilvl="4" w:tplc="8702D51C">
      <w:numFmt w:val="decimal"/>
      <w:lvlText w:val=""/>
      <w:lvlJc w:val="left"/>
    </w:lvl>
    <w:lvl w:ilvl="5" w:tplc="23AE4AF0">
      <w:numFmt w:val="decimal"/>
      <w:lvlText w:val=""/>
      <w:lvlJc w:val="left"/>
    </w:lvl>
    <w:lvl w:ilvl="6" w:tplc="6C9880CA">
      <w:numFmt w:val="decimal"/>
      <w:lvlText w:val=""/>
      <w:lvlJc w:val="left"/>
    </w:lvl>
    <w:lvl w:ilvl="7" w:tplc="30A6CA6C">
      <w:numFmt w:val="decimal"/>
      <w:lvlText w:val=""/>
      <w:lvlJc w:val="left"/>
    </w:lvl>
    <w:lvl w:ilvl="8" w:tplc="48927DB2">
      <w:numFmt w:val="decimal"/>
      <w:lvlText w:val=""/>
      <w:lvlJc w:val="left"/>
    </w:lvl>
  </w:abstractNum>
  <w:abstractNum w:abstractNumId="3" w15:restartNumberingAfterBreak="0">
    <w:nsid w:val="1F16E9E8"/>
    <w:multiLevelType w:val="hybridMultilevel"/>
    <w:tmpl w:val="B3E0072E"/>
    <w:lvl w:ilvl="0" w:tplc="B8229D7C">
      <w:start w:val="8"/>
      <w:numFmt w:val="decimal"/>
      <w:lvlText w:val="%1."/>
      <w:lvlJc w:val="left"/>
    </w:lvl>
    <w:lvl w:ilvl="1" w:tplc="3236A64C">
      <w:numFmt w:val="decimal"/>
      <w:lvlText w:val=""/>
      <w:lvlJc w:val="left"/>
    </w:lvl>
    <w:lvl w:ilvl="2" w:tplc="3AAC33FC">
      <w:numFmt w:val="decimal"/>
      <w:lvlText w:val=""/>
      <w:lvlJc w:val="left"/>
    </w:lvl>
    <w:lvl w:ilvl="3" w:tplc="B49AF930">
      <w:numFmt w:val="decimal"/>
      <w:lvlText w:val=""/>
      <w:lvlJc w:val="left"/>
    </w:lvl>
    <w:lvl w:ilvl="4" w:tplc="2D5EE25A">
      <w:numFmt w:val="decimal"/>
      <w:lvlText w:val=""/>
      <w:lvlJc w:val="left"/>
    </w:lvl>
    <w:lvl w:ilvl="5" w:tplc="5A084EE4">
      <w:numFmt w:val="decimal"/>
      <w:lvlText w:val=""/>
      <w:lvlJc w:val="left"/>
    </w:lvl>
    <w:lvl w:ilvl="6" w:tplc="F28EFC40">
      <w:numFmt w:val="decimal"/>
      <w:lvlText w:val=""/>
      <w:lvlJc w:val="left"/>
    </w:lvl>
    <w:lvl w:ilvl="7" w:tplc="ADB45080">
      <w:numFmt w:val="decimal"/>
      <w:lvlText w:val=""/>
      <w:lvlJc w:val="left"/>
    </w:lvl>
    <w:lvl w:ilvl="8" w:tplc="A824D93A">
      <w:numFmt w:val="decimal"/>
      <w:lvlText w:val=""/>
      <w:lvlJc w:val="left"/>
    </w:lvl>
  </w:abstractNum>
  <w:abstractNum w:abstractNumId="4" w15:restartNumberingAfterBreak="0">
    <w:nsid w:val="2EB141F2"/>
    <w:multiLevelType w:val="hybridMultilevel"/>
    <w:tmpl w:val="595ED574"/>
    <w:lvl w:ilvl="0" w:tplc="7B8E7F96">
      <w:start w:val="1"/>
      <w:numFmt w:val="lowerLetter"/>
      <w:lvlText w:val="%1)"/>
      <w:lvlJc w:val="left"/>
    </w:lvl>
    <w:lvl w:ilvl="1" w:tplc="351AB376">
      <w:numFmt w:val="decimal"/>
      <w:lvlText w:val=""/>
      <w:lvlJc w:val="left"/>
    </w:lvl>
    <w:lvl w:ilvl="2" w:tplc="563A4D6A">
      <w:numFmt w:val="decimal"/>
      <w:lvlText w:val=""/>
      <w:lvlJc w:val="left"/>
    </w:lvl>
    <w:lvl w:ilvl="3" w:tplc="63B6B956">
      <w:numFmt w:val="decimal"/>
      <w:lvlText w:val=""/>
      <w:lvlJc w:val="left"/>
    </w:lvl>
    <w:lvl w:ilvl="4" w:tplc="955C56C8">
      <w:numFmt w:val="decimal"/>
      <w:lvlText w:val=""/>
      <w:lvlJc w:val="left"/>
    </w:lvl>
    <w:lvl w:ilvl="5" w:tplc="CA54B298">
      <w:numFmt w:val="decimal"/>
      <w:lvlText w:val=""/>
      <w:lvlJc w:val="left"/>
    </w:lvl>
    <w:lvl w:ilvl="6" w:tplc="08FCEF38">
      <w:numFmt w:val="decimal"/>
      <w:lvlText w:val=""/>
      <w:lvlJc w:val="left"/>
    </w:lvl>
    <w:lvl w:ilvl="7" w:tplc="CE7E443E">
      <w:numFmt w:val="decimal"/>
      <w:lvlText w:val=""/>
      <w:lvlJc w:val="left"/>
    </w:lvl>
    <w:lvl w:ilvl="8" w:tplc="6CB602DC">
      <w:numFmt w:val="decimal"/>
      <w:lvlText w:val=""/>
      <w:lvlJc w:val="left"/>
    </w:lvl>
  </w:abstractNum>
  <w:abstractNum w:abstractNumId="5" w15:restartNumberingAfterBreak="0">
    <w:nsid w:val="41B71EFB"/>
    <w:multiLevelType w:val="hybridMultilevel"/>
    <w:tmpl w:val="F2A2D754"/>
    <w:lvl w:ilvl="0" w:tplc="38CC75C6">
      <w:start w:val="1"/>
      <w:numFmt w:val="lowerLetter"/>
      <w:lvlText w:val="%1)"/>
      <w:lvlJc w:val="left"/>
    </w:lvl>
    <w:lvl w:ilvl="1" w:tplc="B906B720">
      <w:numFmt w:val="decimal"/>
      <w:lvlText w:val=""/>
      <w:lvlJc w:val="left"/>
    </w:lvl>
    <w:lvl w:ilvl="2" w:tplc="FC8E62DA">
      <w:numFmt w:val="decimal"/>
      <w:lvlText w:val=""/>
      <w:lvlJc w:val="left"/>
    </w:lvl>
    <w:lvl w:ilvl="3" w:tplc="C7C0AF14">
      <w:numFmt w:val="decimal"/>
      <w:lvlText w:val=""/>
      <w:lvlJc w:val="left"/>
    </w:lvl>
    <w:lvl w:ilvl="4" w:tplc="35EAD65A">
      <w:numFmt w:val="decimal"/>
      <w:lvlText w:val=""/>
      <w:lvlJc w:val="left"/>
    </w:lvl>
    <w:lvl w:ilvl="5" w:tplc="DFC06A28">
      <w:numFmt w:val="decimal"/>
      <w:lvlText w:val=""/>
      <w:lvlJc w:val="left"/>
    </w:lvl>
    <w:lvl w:ilvl="6" w:tplc="F8E4DEB8">
      <w:numFmt w:val="decimal"/>
      <w:lvlText w:val=""/>
      <w:lvlJc w:val="left"/>
    </w:lvl>
    <w:lvl w:ilvl="7" w:tplc="DADCB1E4">
      <w:numFmt w:val="decimal"/>
      <w:lvlText w:val=""/>
      <w:lvlJc w:val="left"/>
    </w:lvl>
    <w:lvl w:ilvl="8" w:tplc="28885164">
      <w:numFmt w:val="decimal"/>
      <w:lvlText w:val=""/>
      <w:lvlJc w:val="left"/>
    </w:lvl>
  </w:abstractNum>
  <w:abstractNum w:abstractNumId="6" w15:restartNumberingAfterBreak="0">
    <w:nsid w:val="4DB127F8"/>
    <w:multiLevelType w:val="hybridMultilevel"/>
    <w:tmpl w:val="754681FA"/>
    <w:lvl w:ilvl="0" w:tplc="E2B82BBA">
      <w:start w:val="7"/>
      <w:numFmt w:val="decimal"/>
      <w:lvlText w:val="%1."/>
      <w:lvlJc w:val="left"/>
    </w:lvl>
    <w:lvl w:ilvl="1" w:tplc="DFD8EF58">
      <w:numFmt w:val="decimal"/>
      <w:lvlText w:val=""/>
      <w:lvlJc w:val="left"/>
    </w:lvl>
    <w:lvl w:ilvl="2" w:tplc="C23E7500">
      <w:numFmt w:val="decimal"/>
      <w:lvlText w:val=""/>
      <w:lvlJc w:val="left"/>
    </w:lvl>
    <w:lvl w:ilvl="3" w:tplc="1D7A1FEA">
      <w:numFmt w:val="decimal"/>
      <w:lvlText w:val=""/>
      <w:lvlJc w:val="left"/>
    </w:lvl>
    <w:lvl w:ilvl="4" w:tplc="9CD88924">
      <w:numFmt w:val="decimal"/>
      <w:lvlText w:val=""/>
      <w:lvlJc w:val="left"/>
    </w:lvl>
    <w:lvl w:ilvl="5" w:tplc="CD00F3B4">
      <w:numFmt w:val="decimal"/>
      <w:lvlText w:val=""/>
      <w:lvlJc w:val="left"/>
    </w:lvl>
    <w:lvl w:ilvl="6" w:tplc="0106B53E">
      <w:numFmt w:val="decimal"/>
      <w:lvlText w:val=""/>
      <w:lvlJc w:val="left"/>
    </w:lvl>
    <w:lvl w:ilvl="7" w:tplc="7E3A0BF4">
      <w:numFmt w:val="decimal"/>
      <w:lvlText w:val=""/>
      <w:lvlJc w:val="left"/>
    </w:lvl>
    <w:lvl w:ilvl="8" w:tplc="F4225F50">
      <w:numFmt w:val="decimal"/>
      <w:lvlText w:val=""/>
      <w:lvlJc w:val="left"/>
    </w:lvl>
  </w:abstractNum>
  <w:abstractNum w:abstractNumId="7" w15:restartNumberingAfterBreak="0">
    <w:nsid w:val="515F007C"/>
    <w:multiLevelType w:val="hybridMultilevel"/>
    <w:tmpl w:val="2A380CB8"/>
    <w:lvl w:ilvl="0" w:tplc="41605672">
      <w:start w:val="2"/>
      <w:numFmt w:val="lowerLetter"/>
      <w:lvlText w:val="%1)"/>
      <w:lvlJc w:val="left"/>
    </w:lvl>
    <w:lvl w:ilvl="1" w:tplc="AEC0B17A">
      <w:start w:val="1"/>
      <w:numFmt w:val="lowerLetter"/>
      <w:lvlText w:val="%2)"/>
      <w:lvlJc w:val="left"/>
    </w:lvl>
    <w:lvl w:ilvl="2" w:tplc="1054A29E">
      <w:numFmt w:val="decimal"/>
      <w:lvlText w:val=""/>
      <w:lvlJc w:val="left"/>
    </w:lvl>
    <w:lvl w:ilvl="3" w:tplc="197E5B36">
      <w:numFmt w:val="decimal"/>
      <w:lvlText w:val=""/>
      <w:lvlJc w:val="left"/>
    </w:lvl>
    <w:lvl w:ilvl="4" w:tplc="9462EB78">
      <w:numFmt w:val="decimal"/>
      <w:lvlText w:val=""/>
      <w:lvlJc w:val="left"/>
    </w:lvl>
    <w:lvl w:ilvl="5" w:tplc="23BC663A">
      <w:numFmt w:val="decimal"/>
      <w:lvlText w:val=""/>
      <w:lvlJc w:val="left"/>
    </w:lvl>
    <w:lvl w:ilvl="6" w:tplc="4F76DC88">
      <w:numFmt w:val="decimal"/>
      <w:lvlText w:val=""/>
      <w:lvlJc w:val="left"/>
    </w:lvl>
    <w:lvl w:ilvl="7" w:tplc="D93E96C6">
      <w:numFmt w:val="decimal"/>
      <w:lvlText w:val=""/>
      <w:lvlJc w:val="left"/>
    </w:lvl>
    <w:lvl w:ilvl="8" w:tplc="BC1AD814">
      <w:numFmt w:val="decimal"/>
      <w:lvlText w:val=""/>
      <w:lvlJc w:val="left"/>
    </w:lvl>
  </w:abstractNum>
  <w:abstractNum w:abstractNumId="8" w15:restartNumberingAfterBreak="0">
    <w:nsid w:val="5BD062C2"/>
    <w:multiLevelType w:val="hybridMultilevel"/>
    <w:tmpl w:val="31D2A368"/>
    <w:lvl w:ilvl="0" w:tplc="71380DB0">
      <w:start w:val="1"/>
      <w:numFmt w:val="lowerLetter"/>
      <w:lvlText w:val="%1)"/>
      <w:lvlJc w:val="left"/>
    </w:lvl>
    <w:lvl w:ilvl="1" w:tplc="7204978C">
      <w:numFmt w:val="decimal"/>
      <w:lvlText w:val=""/>
      <w:lvlJc w:val="left"/>
    </w:lvl>
    <w:lvl w:ilvl="2" w:tplc="72F0EB6A">
      <w:numFmt w:val="decimal"/>
      <w:lvlText w:val=""/>
      <w:lvlJc w:val="left"/>
    </w:lvl>
    <w:lvl w:ilvl="3" w:tplc="D796136A">
      <w:numFmt w:val="decimal"/>
      <w:lvlText w:val=""/>
      <w:lvlJc w:val="left"/>
    </w:lvl>
    <w:lvl w:ilvl="4" w:tplc="3AB477DE">
      <w:numFmt w:val="decimal"/>
      <w:lvlText w:val=""/>
      <w:lvlJc w:val="left"/>
    </w:lvl>
    <w:lvl w:ilvl="5" w:tplc="FF78536E">
      <w:numFmt w:val="decimal"/>
      <w:lvlText w:val=""/>
      <w:lvlJc w:val="left"/>
    </w:lvl>
    <w:lvl w:ilvl="6" w:tplc="2750B4F6">
      <w:numFmt w:val="decimal"/>
      <w:lvlText w:val=""/>
      <w:lvlJc w:val="left"/>
    </w:lvl>
    <w:lvl w:ilvl="7" w:tplc="F1887F56">
      <w:numFmt w:val="decimal"/>
      <w:lvlText w:val=""/>
      <w:lvlJc w:val="left"/>
    </w:lvl>
    <w:lvl w:ilvl="8" w:tplc="7EFE37DE">
      <w:numFmt w:val="decimal"/>
      <w:lvlText w:val=""/>
      <w:lvlJc w:val="left"/>
    </w:lvl>
  </w:abstractNum>
  <w:abstractNum w:abstractNumId="9" w15:restartNumberingAfterBreak="0">
    <w:nsid w:val="66EF438D"/>
    <w:multiLevelType w:val="hybridMultilevel"/>
    <w:tmpl w:val="53A6587A"/>
    <w:lvl w:ilvl="0" w:tplc="D8166AA2">
      <w:start w:val="7"/>
      <w:numFmt w:val="decimal"/>
      <w:lvlText w:val="%1."/>
      <w:lvlJc w:val="left"/>
    </w:lvl>
    <w:lvl w:ilvl="1" w:tplc="583A2D32">
      <w:numFmt w:val="decimal"/>
      <w:lvlText w:val=""/>
      <w:lvlJc w:val="left"/>
    </w:lvl>
    <w:lvl w:ilvl="2" w:tplc="2CA886C0">
      <w:numFmt w:val="decimal"/>
      <w:lvlText w:val=""/>
      <w:lvlJc w:val="left"/>
    </w:lvl>
    <w:lvl w:ilvl="3" w:tplc="F09C302A">
      <w:numFmt w:val="decimal"/>
      <w:lvlText w:val=""/>
      <w:lvlJc w:val="left"/>
    </w:lvl>
    <w:lvl w:ilvl="4" w:tplc="36969BA2">
      <w:numFmt w:val="decimal"/>
      <w:lvlText w:val=""/>
      <w:lvlJc w:val="left"/>
    </w:lvl>
    <w:lvl w:ilvl="5" w:tplc="32647AA0">
      <w:numFmt w:val="decimal"/>
      <w:lvlText w:val=""/>
      <w:lvlJc w:val="left"/>
    </w:lvl>
    <w:lvl w:ilvl="6" w:tplc="C9CC12B6">
      <w:numFmt w:val="decimal"/>
      <w:lvlText w:val=""/>
      <w:lvlJc w:val="left"/>
    </w:lvl>
    <w:lvl w:ilvl="7" w:tplc="160C2140">
      <w:numFmt w:val="decimal"/>
      <w:lvlText w:val=""/>
      <w:lvlJc w:val="left"/>
    </w:lvl>
    <w:lvl w:ilvl="8" w:tplc="048E2590">
      <w:numFmt w:val="decimal"/>
      <w:lvlText w:val=""/>
      <w:lvlJc w:val="left"/>
    </w:lvl>
  </w:abstractNum>
  <w:abstractNum w:abstractNumId="10" w15:restartNumberingAfterBreak="0">
    <w:nsid w:val="7545E146"/>
    <w:multiLevelType w:val="hybridMultilevel"/>
    <w:tmpl w:val="E90AC8B2"/>
    <w:lvl w:ilvl="0" w:tplc="00AE625C">
      <w:start w:val="4"/>
      <w:numFmt w:val="lowerLetter"/>
      <w:lvlText w:val="%1)"/>
      <w:lvlJc w:val="left"/>
    </w:lvl>
    <w:lvl w:ilvl="1" w:tplc="DAE2B778">
      <w:numFmt w:val="decimal"/>
      <w:lvlText w:val=""/>
      <w:lvlJc w:val="left"/>
    </w:lvl>
    <w:lvl w:ilvl="2" w:tplc="1B7EFB44">
      <w:numFmt w:val="decimal"/>
      <w:lvlText w:val=""/>
      <w:lvlJc w:val="left"/>
    </w:lvl>
    <w:lvl w:ilvl="3" w:tplc="0FAC7AFC">
      <w:numFmt w:val="decimal"/>
      <w:lvlText w:val=""/>
      <w:lvlJc w:val="left"/>
    </w:lvl>
    <w:lvl w:ilvl="4" w:tplc="8976E320">
      <w:numFmt w:val="decimal"/>
      <w:lvlText w:val=""/>
      <w:lvlJc w:val="left"/>
    </w:lvl>
    <w:lvl w:ilvl="5" w:tplc="F58A78C8">
      <w:numFmt w:val="decimal"/>
      <w:lvlText w:val=""/>
      <w:lvlJc w:val="left"/>
    </w:lvl>
    <w:lvl w:ilvl="6" w:tplc="0D306424">
      <w:numFmt w:val="decimal"/>
      <w:lvlText w:val=""/>
      <w:lvlJc w:val="left"/>
    </w:lvl>
    <w:lvl w:ilvl="7" w:tplc="2848A828">
      <w:numFmt w:val="decimal"/>
      <w:lvlText w:val=""/>
      <w:lvlJc w:val="left"/>
    </w:lvl>
    <w:lvl w:ilvl="8" w:tplc="7D7EBD78">
      <w:numFmt w:val="decimal"/>
      <w:lvlText w:val=""/>
      <w:lvlJc w:val="left"/>
    </w:lvl>
  </w:abstractNum>
  <w:abstractNum w:abstractNumId="11" w15:restartNumberingAfterBreak="0">
    <w:nsid w:val="79E2A9E3"/>
    <w:multiLevelType w:val="hybridMultilevel"/>
    <w:tmpl w:val="C1A8CBE8"/>
    <w:lvl w:ilvl="0" w:tplc="0BAE7E9E">
      <w:start w:val="1"/>
      <w:numFmt w:val="lowerLetter"/>
      <w:lvlText w:val="%1)"/>
      <w:lvlJc w:val="left"/>
    </w:lvl>
    <w:lvl w:ilvl="1" w:tplc="09E60026">
      <w:numFmt w:val="decimal"/>
      <w:lvlText w:val=""/>
      <w:lvlJc w:val="left"/>
    </w:lvl>
    <w:lvl w:ilvl="2" w:tplc="0E80B9F2">
      <w:numFmt w:val="decimal"/>
      <w:lvlText w:val=""/>
      <w:lvlJc w:val="left"/>
    </w:lvl>
    <w:lvl w:ilvl="3" w:tplc="EA28B0AA">
      <w:numFmt w:val="decimal"/>
      <w:lvlText w:val=""/>
      <w:lvlJc w:val="left"/>
    </w:lvl>
    <w:lvl w:ilvl="4" w:tplc="DD5EDCCA">
      <w:numFmt w:val="decimal"/>
      <w:lvlText w:val=""/>
      <w:lvlJc w:val="left"/>
    </w:lvl>
    <w:lvl w:ilvl="5" w:tplc="D9F87FDC">
      <w:numFmt w:val="decimal"/>
      <w:lvlText w:val=""/>
      <w:lvlJc w:val="left"/>
    </w:lvl>
    <w:lvl w:ilvl="6" w:tplc="ACF0DF9E">
      <w:numFmt w:val="decimal"/>
      <w:lvlText w:val=""/>
      <w:lvlJc w:val="left"/>
    </w:lvl>
    <w:lvl w:ilvl="7" w:tplc="377E53A8">
      <w:numFmt w:val="decimal"/>
      <w:lvlText w:val=""/>
      <w:lvlJc w:val="left"/>
    </w:lvl>
    <w:lvl w:ilvl="8" w:tplc="B1709A74">
      <w:numFmt w:val="decimal"/>
      <w:lvlText w:val=""/>
      <w:lvlJc w:val="left"/>
    </w:lvl>
  </w:abstractNum>
  <w:num w:numId="1">
    <w:abstractNumId w:val="4"/>
  </w:num>
  <w:num w:numId="2">
    <w:abstractNumId w:val="5"/>
  </w:num>
  <w:num w:numId="3">
    <w:abstractNumId w:val="11"/>
  </w:num>
  <w:num w:numId="4">
    <w:abstractNumId w:val="10"/>
  </w:num>
  <w:num w:numId="5">
    <w:abstractNumId w:val="7"/>
  </w:num>
  <w:num w:numId="6">
    <w:abstractNumId w:val="8"/>
  </w:num>
  <w:num w:numId="7">
    <w:abstractNumId w:val="2"/>
  </w:num>
  <w:num w:numId="8">
    <w:abstractNumId w:val="6"/>
  </w:num>
  <w:num w:numId="9">
    <w:abstractNumId w:val="0"/>
  </w:num>
  <w:num w:numId="10">
    <w:abstractNumId w:val="3"/>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0417"/>
    <w:rsid w:val="00464A39"/>
    <w:rsid w:val="006A57FA"/>
    <w:rsid w:val="00751CC3"/>
    <w:rsid w:val="007A0417"/>
    <w:rsid w:val="008B28CC"/>
    <w:rsid w:val="00F76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522BF"/>
  <w15:docId w15:val="{148740B6-8889-47F0-80EB-B8DA91E99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ppData/Local/Microsoft/Windows/Temporary%20Internet%20Files/Content.Outlook/AppData/Local/Microsoft/Windows/Local%20Settings/Temporary%20Internet%20Files/Content.Outlook/AppData/Local/Microsoft/Windows/Temporary%20Internet%20Files/Content.Outlook/Local%20Settings/Temporary%20Internet%20Files/Local%20Settings/Temporary%20Internet%20Files/Content.Outlook/C17VJ69A/TRANSFER-TALIMATI-CALISMASI/www.tff.org" TargetMode="External"/><Relationship Id="rId3" Type="http://schemas.openxmlformats.org/officeDocument/2006/relationships/settings" Target="settings.xml"/><Relationship Id="rId7" Type="http://schemas.openxmlformats.org/officeDocument/2006/relationships/hyperlink" Target="../AppData/Local/Microsoft/Windows/Temporary%20Internet%20Files/Content.Outlook/AppData/Local/Microsoft/Windows/Local%20Settings/Temporary%20Internet%20Files/Content.Outlook/AppData/Local/Microsoft/Windows/Temporary%20Internet%20Files/Content.Outlook/Local%20Settings/Temporary%20Internet%20Files/Local%20Settings/Temporary%20Internet%20Files/Content.Outlook/C17VJ69A/TRANSFER-TALIMATI-CALISMASI/www.tff.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ppData/Local/Microsoft/Windows/Temporary%20Internet%20Files/Content.Outlook/AppData/Local/Microsoft/Windows/Local%20Settings/Temporary%20Internet%20Files/Content.Outlook/AppData/Local/Microsoft/Windows/Temporary%20Internet%20Files/Content.Outlook/Local%20Settings/Temporary%20Internet%20Files/Local%20Settings/Temporary%20Internet%20Files/Content.Outlook/C17VJ69A/TRANSFER-TALIMATI-CALISMASI/www.tff.org" TargetMode="External"/><Relationship Id="rId11" Type="http://schemas.openxmlformats.org/officeDocument/2006/relationships/theme" Target="theme/theme1.xml"/><Relationship Id="rId5" Type="http://schemas.openxmlformats.org/officeDocument/2006/relationships/hyperlink" Target="http://www.tff.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ppData/Local/Microsoft/Windows/Temporary%20Internet%20Files/Content.Outlook/AppData/Local/Microsoft/Windows/Local%20Settings/Temporary%20Internet%20Files/Content.Outlook/AppData/Local/Microsoft/Windows/Temporary%20Internet%20Files/Content.Outlook/Local%20Settings/Temporary%20Internet%20Files/Local%20Settings/Temporary%20Internet%20Files/Content.Outlook/C17VJ69A/TRANSFER-TALIMATI-CALISMASI/www.tff.or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2506</Words>
  <Characters>14290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Kadir Ayanoğlu</cp:lastModifiedBy>
  <cp:revision>6</cp:revision>
  <dcterms:created xsi:type="dcterms:W3CDTF">2021-12-26T16:47:00Z</dcterms:created>
  <dcterms:modified xsi:type="dcterms:W3CDTF">2021-12-26T15:57:00Z</dcterms:modified>
</cp:coreProperties>
</file>